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56" w:type="dxa"/>
        <w:jc w:val="center"/>
        <w:tblBorders>
          <w:top w:val="single" w:sz="4" w:space="0" w:color="000000"/>
          <w:bottom w:val="single" w:sz="4" w:space="0" w:color="000000"/>
        </w:tblBorders>
        <w:tblLayout w:type="fixed"/>
        <w:tblLook w:val="0400" w:firstRow="0" w:lastRow="0" w:firstColumn="0" w:lastColumn="0" w:noHBand="0" w:noVBand="1"/>
      </w:tblPr>
      <w:tblGrid>
        <w:gridCol w:w="2235"/>
        <w:gridCol w:w="6821"/>
      </w:tblGrid>
      <w:tr w:rsidR="00E2307F" w14:paraId="01597BA1" w14:textId="77777777" w:rsidTr="00AB3ECF">
        <w:trPr>
          <w:jc w:val="center"/>
        </w:trPr>
        <w:tc>
          <w:tcPr>
            <w:tcW w:w="9056" w:type="dxa"/>
            <w:gridSpan w:val="2"/>
            <w:shd w:val="clear" w:color="auto" w:fill="auto"/>
          </w:tcPr>
          <w:p w14:paraId="27A03115" w14:textId="5178042F" w:rsidR="0019136A" w:rsidRDefault="0019136A" w:rsidP="0019136A">
            <w:pPr>
              <w:rPr>
                <w:rFonts w:eastAsia="Candara"/>
                <w:b/>
                <w:sz w:val="32"/>
                <w:szCs w:val="32"/>
              </w:rPr>
            </w:pPr>
            <w:r w:rsidRPr="0019136A">
              <w:rPr>
                <w:rFonts w:eastAsia="Candara"/>
                <w:b/>
                <w:sz w:val="32"/>
                <w:szCs w:val="32"/>
              </w:rPr>
              <w:t>GA</w:t>
            </w:r>
            <w:r>
              <w:rPr>
                <w:rFonts w:eastAsia="Candara"/>
                <w:b/>
                <w:sz w:val="32"/>
                <w:szCs w:val="32"/>
              </w:rPr>
              <w:t xml:space="preserve">MBARAN PERILAKU BUANG AIR BESAR </w:t>
            </w:r>
            <w:r w:rsidRPr="0019136A">
              <w:rPr>
                <w:rFonts w:eastAsia="Candara"/>
                <w:b/>
                <w:sz w:val="32"/>
                <w:szCs w:val="32"/>
              </w:rPr>
              <w:t xml:space="preserve">SEMBARANG PADA MASYARAKAT </w:t>
            </w:r>
            <w:r>
              <w:rPr>
                <w:rFonts w:eastAsia="Candara"/>
                <w:b/>
                <w:sz w:val="32"/>
                <w:szCs w:val="32"/>
              </w:rPr>
              <w:t xml:space="preserve">DI RW 13 RT 5 PERUMNAS II WAENA </w:t>
            </w:r>
            <w:r w:rsidRPr="0019136A">
              <w:rPr>
                <w:rFonts w:eastAsia="Candara"/>
                <w:b/>
                <w:sz w:val="32"/>
                <w:szCs w:val="32"/>
              </w:rPr>
              <w:t>KOTA JAYAPURA</w:t>
            </w:r>
          </w:p>
          <w:p w14:paraId="6F9F84F7" w14:textId="77777777" w:rsidR="00E2307F" w:rsidRPr="00F3494C" w:rsidRDefault="00E2307F" w:rsidP="00B51DF0">
            <w:pPr>
              <w:rPr>
                <w:rFonts w:eastAsia="Candara"/>
                <w:i/>
                <w:sz w:val="10"/>
                <w:szCs w:val="10"/>
              </w:rPr>
            </w:pPr>
          </w:p>
          <w:p w14:paraId="55BCEC51" w14:textId="77777777" w:rsidR="00E2307F" w:rsidRPr="00F3494C" w:rsidRDefault="00E2307F" w:rsidP="00B51DF0">
            <w:pPr>
              <w:jc w:val="center"/>
              <w:rPr>
                <w:i/>
                <w:sz w:val="16"/>
                <w:szCs w:val="16"/>
              </w:rPr>
            </w:pPr>
          </w:p>
          <w:p w14:paraId="4BC2D18B" w14:textId="69916EA5" w:rsidR="00E2307F" w:rsidRPr="00042C5D" w:rsidRDefault="0019136A" w:rsidP="00B51DF0">
            <w:pPr>
              <w:rPr>
                <w:rFonts w:eastAsia="Sorts Mill Goudy"/>
                <w:b/>
                <w:sz w:val="20"/>
                <w:szCs w:val="20"/>
              </w:rPr>
            </w:pPr>
            <w:r w:rsidRPr="00042C5D">
              <w:rPr>
                <w:rFonts w:eastAsia="Sorts Mill Goudy"/>
                <w:b/>
                <w:sz w:val="20"/>
                <w:szCs w:val="20"/>
              </w:rPr>
              <w:t>Holly Aspalek</w:t>
            </w:r>
            <w:r w:rsidR="00E2307F" w:rsidRPr="00042C5D">
              <w:rPr>
                <w:rFonts w:eastAsia="Sorts Mill Goudy"/>
                <w:b/>
                <w:sz w:val="20"/>
                <w:szCs w:val="20"/>
                <w:vertAlign w:val="superscript"/>
              </w:rPr>
              <w:t>1</w:t>
            </w:r>
            <w:r w:rsidR="00E2307F" w:rsidRPr="00042C5D">
              <w:rPr>
                <w:rFonts w:eastAsia="Sorts Mill Goudy"/>
                <w:b/>
                <w:sz w:val="20"/>
                <w:szCs w:val="20"/>
              </w:rPr>
              <w:t xml:space="preserve">, </w:t>
            </w:r>
            <w:r w:rsidR="00042C5D" w:rsidRPr="00042C5D">
              <w:rPr>
                <w:rFonts w:eastAsia="Sorts Mill Goudy"/>
                <w:b/>
                <w:sz w:val="20"/>
                <w:szCs w:val="20"/>
              </w:rPr>
              <w:t>Lisma N</w:t>
            </w:r>
            <w:r w:rsidR="00042C5D">
              <w:rPr>
                <w:rFonts w:eastAsia="Sorts Mill Goudy"/>
                <w:b/>
                <w:sz w:val="20"/>
                <w:szCs w:val="20"/>
              </w:rPr>
              <w:t>atalia</w:t>
            </w:r>
            <w:r w:rsidR="00042C5D" w:rsidRPr="00042C5D">
              <w:rPr>
                <w:rFonts w:eastAsia="Sorts Mill Goudy"/>
                <w:b/>
                <w:sz w:val="20"/>
                <w:szCs w:val="20"/>
              </w:rPr>
              <w:t xml:space="preserve"> </w:t>
            </w:r>
            <w:r w:rsidRPr="00042C5D">
              <w:rPr>
                <w:rFonts w:eastAsia="Sorts Mill Goudy"/>
                <w:b/>
                <w:sz w:val="20"/>
                <w:szCs w:val="20"/>
              </w:rPr>
              <w:t>Br Sembiring</w:t>
            </w:r>
            <w:r w:rsidR="00E2307F" w:rsidRPr="00042C5D">
              <w:rPr>
                <w:rFonts w:eastAsia="Sorts Mill Goudy"/>
                <w:b/>
                <w:sz w:val="20"/>
                <w:szCs w:val="20"/>
                <w:vertAlign w:val="superscript"/>
              </w:rPr>
              <w:t>2,</w:t>
            </w:r>
            <w:r w:rsidRPr="00042C5D">
              <w:rPr>
                <w:rFonts w:eastAsia="Sorts Mill Goudy"/>
                <w:b/>
                <w:sz w:val="20"/>
                <w:szCs w:val="20"/>
                <w:vertAlign w:val="superscript"/>
              </w:rPr>
              <w:t xml:space="preserve"> </w:t>
            </w:r>
            <w:r w:rsidR="00042C5D" w:rsidRPr="00042C5D">
              <w:rPr>
                <w:rFonts w:eastAsia="Sorts Mill Goudy"/>
                <w:b/>
                <w:sz w:val="20"/>
                <w:szCs w:val="20"/>
              </w:rPr>
              <w:t xml:space="preserve">Fenska N </w:t>
            </w:r>
            <w:r w:rsidRPr="00042C5D">
              <w:rPr>
                <w:rFonts w:eastAsia="Sorts Mill Goudy"/>
                <w:b/>
                <w:sz w:val="20"/>
                <w:szCs w:val="20"/>
              </w:rPr>
              <w:t>Makualaina</w:t>
            </w:r>
            <w:r w:rsidRPr="00042C5D">
              <w:rPr>
                <w:rFonts w:eastAsia="Sorts Mill Goudy"/>
                <w:b/>
                <w:sz w:val="20"/>
                <w:szCs w:val="20"/>
                <w:vertAlign w:val="superscript"/>
              </w:rPr>
              <w:t>3</w:t>
            </w:r>
            <w:r w:rsidR="00042C5D" w:rsidRPr="00042C5D">
              <w:rPr>
                <w:rFonts w:eastAsia="Sorts Mill Goudy"/>
                <w:b/>
                <w:sz w:val="20"/>
                <w:szCs w:val="20"/>
              </w:rPr>
              <w:t>, Crystin E W</w:t>
            </w:r>
            <w:r w:rsidR="00042C5D">
              <w:rPr>
                <w:rFonts w:eastAsia="Sorts Mill Goudy"/>
                <w:b/>
                <w:sz w:val="20"/>
                <w:szCs w:val="20"/>
              </w:rPr>
              <w:t>atunglawar</w:t>
            </w:r>
            <w:r w:rsidR="00042C5D">
              <w:rPr>
                <w:rFonts w:eastAsia="Sorts Mill Goudy"/>
                <w:b/>
                <w:sz w:val="20"/>
                <w:szCs w:val="20"/>
                <w:vertAlign w:val="superscript"/>
              </w:rPr>
              <w:t>4</w:t>
            </w:r>
            <w:r w:rsidR="00E2307F" w:rsidRPr="00042C5D">
              <w:rPr>
                <w:rFonts w:eastAsia="Sorts Mill Goudy"/>
                <w:b/>
                <w:sz w:val="20"/>
                <w:szCs w:val="20"/>
              </w:rPr>
              <w:t>*</w:t>
            </w:r>
          </w:p>
          <w:p w14:paraId="087BA060" w14:textId="07F9449E" w:rsidR="0019136A" w:rsidRPr="00F3494C" w:rsidRDefault="0019136A" w:rsidP="0019136A">
            <w:pPr>
              <w:rPr>
                <w:rFonts w:eastAsia="Calibri"/>
                <w:sz w:val="18"/>
                <w:szCs w:val="18"/>
              </w:rPr>
            </w:pPr>
            <w:r>
              <w:rPr>
                <w:rFonts w:eastAsia="Calibri"/>
                <w:sz w:val="18"/>
                <w:szCs w:val="18"/>
              </w:rPr>
              <w:t>Program Studi Ilmu Keperawatan, Sekolah Tinggi Ilmu Kesehatan Jayapura, Papua, Indonesia</w:t>
            </w:r>
          </w:p>
          <w:p w14:paraId="33593BD7" w14:textId="4843610F" w:rsidR="00E2307F" w:rsidRPr="00F3494C" w:rsidRDefault="00E2307F" w:rsidP="0019136A">
            <w:pPr>
              <w:rPr>
                <w:rFonts w:eastAsia="inherit"/>
                <w:sz w:val="18"/>
                <w:szCs w:val="18"/>
              </w:rPr>
            </w:pPr>
            <w:r w:rsidRPr="00F3494C">
              <w:rPr>
                <w:rFonts w:eastAsia="Calibri"/>
                <w:sz w:val="18"/>
                <w:szCs w:val="18"/>
              </w:rPr>
              <w:t xml:space="preserve"> </w:t>
            </w:r>
          </w:p>
        </w:tc>
      </w:tr>
      <w:tr w:rsidR="00E2307F" w14:paraId="78B65641" w14:textId="77777777" w:rsidTr="00AB3ECF">
        <w:trPr>
          <w:trHeight w:val="3006"/>
          <w:jc w:val="center"/>
        </w:trPr>
        <w:tc>
          <w:tcPr>
            <w:tcW w:w="2235" w:type="dxa"/>
            <w:tcBorders>
              <w:top w:val="nil"/>
              <w:bottom w:val="nil"/>
            </w:tcBorders>
            <w:shd w:val="clear" w:color="auto" w:fill="auto"/>
          </w:tcPr>
          <w:p w14:paraId="60E87EC4" w14:textId="77777777" w:rsidR="00E2307F" w:rsidRPr="00F3494C" w:rsidRDefault="00E2307F" w:rsidP="00B51DF0">
            <w:pPr>
              <w:rPr>
                <w:rFonts w:eastAsia="Calibri"/>
                <w:color w:val="231F20"/>
                <w:sz w:val="20"/>
                <w:szCs w:val="20"/>
              </w:rPr>
            </w:pPr>
          </w:p>
          <w:p w14:paraId="525416A5" w14:textId="77777777" w:rsidR="00E2307F" w:rsidRPr="00F3494C" w:rsidRDefault="00E2307F" w:rsidP="00B51DF0">
            <w:pPr>
              <w:rPr>
                <w:rFonts w:eastAsia="Calibri"/>
                <w:b/>
                <w:color w:val="231F20"/>
                <w:sz w:val="18"/>
                <w:szCs w:val="18"/>
              </w:rPr>
            </w:pPr>
            <w:r w:rsidRPr="00F3494C">
              <w:rPr>
                <w:rFonts w:eastAsia="Calibri"/>
                <w:b/>
                <w:color w:val="231F20"/>
                <w:sz w:val="18"/>
                <w:szCs w:val="18"/>
              </w:rPr>
              <w:t>DATA OF ARTICLE:</w:t>
            </w:r>
          </w:p>
          <w:p w14:paraId="7EF59D64" w14:textId="77777777" w:rsidR="00E2307F" w:rsidRPr="00F3494C" w:rsidRDefault="00E2307F" w:rsidP="00B51DF0">
            <w:pPr>
              <w:rPr>
                <w:rFonts w:eastAsia="Calibri"/>
                <w:color w:val="231F20"/>
                <w:sz w:val="18"/>
                <w:szCs w:val="18"/>
              </w:rPr>
            </w:pPr>
            <w:r w:rsidRPr="00F3494C">
              <w:rPr>
                <w:rFonts w:eastAsia="Calibri"/>
                <w:color w:val="231F20"/>
                <w:sz w:val="18"/>
                <w:szCs w:val="18"/>
              </w:rPr>
              <w:t>Received: ….</w:t>
            </w:r>
          </w:p>
          <w:p w14:paraId="2FA40349" w14:textId="77777777" w:rsidR="00E2307F" w:rsidRPr="00F3494C" w:rsidRDefault="00E2307F" w:rsidP="00B51DF0">
            <w:pPr>
              <w:rPr>
                <w:rFonts w:eastAsia="Calibri"/>
                <w:color w:val="231F20"/>
                <w:sz w:val="18"/>
                <w:szCs w:val="18"/>
              </w:rPr>
            </w:pPr>
            <w:r w:rsidRPr="00F3494C">
              <w:rPr>
                <w:rFonts w:eastAsia="Calibri"/>
                <w:color w:val="231F20"/>
                <w:sz w:val="18"/>
                <w:szCs w:val="18"/>
              </w:rPr>
              <w:t>Reviewed: ….</w:t>
            </w:r>
          </w:p>
          <w:p w14:paraId="421EC808" w14:textId="77777777" w:rsidR="00E2307F" w:rsidRPr="00F3494C" w:rsidRDefault="00E2307F" w:rsidP="00B51DF0">
            <w:pPr>
              <w:rPr>
                <w:rFonts w:eastAsia="Calibri"/>
                <w:color w:val="231F20"/>
                <w:sz w:val="18"/>
                <w:szCs w:val="18"/>
              </w:rPr>
            </w:pPr>
            <w:r w:rsidRPr="00F3494C">
              <w:rPr>
                <w:rFonts w:eastAsia="Calibri"/>
                <w:color w:val="231F20"/>
                <w:sz w:val="18"/>
                <w:szCs w:val="18"/>
              </w:rPr>
              <w:t>Revised: ….</w:t>
            </w:r>
          </w:p>
          <w:p w14:paraId="31ECC3CF" w14:textId="77777777" w:rsidR="00E2307F" w:rsidRPr="00F3494C" w:rsidRDefault="00E2307F" w:rsidP="00B51DF0">
            <w:pPr>
              <w:rPr>
                <w:rFonts w:eastAsia="Calibri"/>
                <w:color w:val="231F20"/>
                <w:sz w:val="18"/>
                <w:szCs w:val="18"/>
              </w:rPr>
            </w:pPr>
            <w:r w:rsidRPr="00F3494C">
              <w:rPr>
                <w:rFonts w:eastAsia="Calibri"/>
                <w:color w:val="231F20"/>
                <w:sz w:val="18"/>
                <w:szCs w:val="18"/>
              </w:rPr>
              <w:t>Accepted: …</w:t>
            </w:r>
          </w:p>
          <w:p w14:paraId="63209B10" w14:textId="77777777" w:rsidR="00E2307F" w:rsidRPr="00F3494C" w:rsidRDefault="00E2307F" w:rsidP="00B51DF0">
            <w:pPr>
              <w:rPr>
                <w:rFonts w:eastAsia="Calibri"/>
                <w:b/>
                <w:color w:val="231F20"/>
                <w:sz w:val="18"/>
                <w:szCs w:val="18"/>
              </w:rPr>
            </w:pPr>
          </w:p>
          <w:p w14:paraId="74E99DDC" w14:textId="77777777" w:rsidR="00E2307F" w:rsidRPr="00F3494C" w:rsidRDefault="00E2307F" w:rsidP="00B51DF0">
            <w:pPr>
              <w:rPr>
                <w:rFonts w:eastAsia="Calibri"/>
                <w:b/>
                <w:color w:val="231F20"/>
                <w:sz w:val="18"/>
                <w:szCs w:val="18"/>
              </w:rPr>
            </w:pPr>
            <w:r w:rsidRPr="00F3494C">
              <w:rPr>
                <w:rFonts w:eastAsia="Calibri"/>
                <w:b/>
                <w:color w:val="231F20"/>
                <w:sz w:val="18"/>
                <w:szCs w:val="18"/>
              </w:rPr>
              <w:t xml:space="preserve">*CORRESPONDENCE: </w:t>
            </w:r>
          </w:p>
          <w:p w14:paraId="23185C91" w14:textId="5911699D" w:rsidR="00E2307F" w:rsidRPr="00F3494C" w:rsidRDefault="0019136A" w:rsidP="00B51DF0">
            <w:pPr>
              <w:rPr>
                <w:rFonts w:eastAsia="Calibri"/>
                <w:i/>
                <w:sz w:val="20"/>
                <w:szCs w:val="20"/>
              </w:rPr>
            </w:pPr>
            <w:r>
              <w:rPr>
                <w:rFonts w:eastAsia="Calibri"/>
                <w:sz w:val="18"/>
                <w:szCs w:val="18"/>
              </w:rPr>
              <w:t>fenskanarlym@gmail.com</w:t>
            </w:r>
          </w:p>
        </w:tc>
        <w:tc>
          <w:tcPr>
            <w:tcW w:w="6821" w:type="dxa"/>
            <w:tcBorders>
              <w:top w:val="nil"/>
              <w:bottom w:val="nil"/>
            </w:tcBorders>
            <w:shd w:val="clear" w:color="auto" w:fill="auto"/>
          </w:tcPr>
          <w:p w14:paraId="78A3F5A6" w14:textId="77777777" w:rsidR="00E2307F" w:rsidRPr="00F3494C" w:rsidRDefault="00E2307F" w:rsidP="00B51DF0">
            <w:pPr>
              <w:jc w:val="both"/>
              <w:rPr>
                <w:b/>
                <w:sz w:val="20"/>
                <w:szCs w:val="20"/>
              </w:rPr>
            </w:pPr>
          </w:p>
          <w:p w14:paraId="122D834A" w14:textId="77777777" w:rsidR="0019136A" w:rsidRDefault="00E2307F" w:rsidP="0019136A">
            <w:pPr>
              <w:jc w:val="both"/>
              <w:rPr>
                <w:rFonts w:eastAsia="Sorts Mill Goudy"/>
                <w:b/>
                <w:color w:val="000000"/>
                <w:sz w:val="20"/>
                <w:szCs w:val="20"/>
              </w:rPr>
            </w:pPr>
            <w:r w:rsidRPr="00F3494C">
              <w:rPr>
                <w:rFonts w:eastAsia="Sorts Mill Goudy"/>
                <w:b/>
                <w:color w:val="000000"/>
                <w:sz w:val="20"/>
                <w:szCs w:val="20"/>
              </w:rPr>
              <w:t>Abstr</w:t>
            </w:r>
            <w:r w:rsidR="00F3494C" w:rsidRPr="00F3494C">
              <w:rPr>
                <w:rFonts w:eastAsia="Sorts Mill Goudy"/>
                <w:b/>
                <w:color w:val="000000"/>
                <w:sz w:val="20"/>
                <w:szCs w:val="20"/>
              </w:rPr>
              <w:t>ak</w:t>
            </w:r>
            <w:r w:rsidRPr="00F3494C">
              <w:rPr>
                <w:rFonts w:eastAsia="Sorts Mill Goudy"/>
                <w:b/>
                <w:color w:val="000000"/>
                <w:sz w:val="20"/>
                <w:szCs w:val="20"/>
              </w:rPr>
              <w:t xml:space="preserve"> </w:t>
            </w:r>
          </w:p>
          <w:p w14:paraId="0C28BED4" w14:textId="7712712A" w:rsidR="0019136A" w:rsidRPr="00A00A81" w:rsidRDefault="0019136A" w:rsidP="0019136A">
            <w:pPr>
              <w:jc w:val="both"/>
              <w:rPr>
                <w:lang w:val="en-ID"/>
              </w:rPr>
            </w:pPr>
            <w:r w:rsidRPr="0019136A">
              <w:rPr>
                <w:b/>
                <w:sz w:val="20"/>
                <w:szCs w:val="20"/>
              </w:rPr>
              <w:t>Latar belakang</w:t>
            </w:r>
            <w:r w:rsidRPr="0019136A">
              <w:rPr>
                <w:sz w:val="20"/>
                <w:szCs w:val="20"/>
              </w:rPr>
              <w:t xml:space="preserve">: </w:t>
            </w:r>
            <w:r w:rsidRPr="0019136A">
              <w:rPr>
                <w:iCs/>
                <w:sz w:val="20"/>
                <w:szCs w:val="20"/>
              </w:rPr>
              <w:t>Perilaku buang air besar sembarang masih teus berlangsung baik secara global termask di Indonesia dan di Kota Jay</w:t>
            </w:r>
            <w:bookmarkStart w:id="0" w:name="_GoBack"/>
            <w:bookmarkEnd w:id="0"/>
            <w:r w:rsidRPr="0019136A">
              <w:rPr>
                <w:iCs/>
                <w:sz w:val="20"/>
                <w:szCs w:val="20"/>
              </w:rPr>
              <w:t xml:space="preserve">apura. Salah satu penyebabnya adalah minimnya sarana sanitasi jamban yang aman, nyaman dan sehat serta faktor kebiasaan </w:t>
            </w:r>
            <w:proofErr w:type="gramStart"/>
            <w:r w:rsidRPr="0019136A">
              <w:rPr>
                <w:iCs/>
                <w:sz w:val="20"/>
                <w:szCs w:val="20"/>
              </w:rPr>
              <w:t>turun  temurun</w:t>
            </w:r>
            <w:proofErr w:type="gramEnd"/>
            <w:r w:rsidRPr="0019136A">
              <w:rPr>
                <w:iCs/>
                <w:sz w:val="20"/>
                <w:szCs w:val="20"/>
              </w:rPr>
              <w:t>. Hal ini akan berdampak pada kesehatan mayarakat sehingga perlu adanya kesadaran dari masyarakat dalam perilaku buang air besar yang benar.</w:t>
            </w:r>
            <w:r w:rsidRPr="0019136A">
              <w:rPr>
                <w:color w:val="000000"/>
                <w:sz w:val="20"/>
                <w:szCs w:val="20"/>
              </w:rPr>
              <w:t xml:space="preserve"> </w:t>
            </w:r>
            <w:r w:rsidRPr="0019136A">
              <w:rPr>
                <w:b/>
                <w:sz w:val="20"/>
                <w:szCs w:val="20"/>
              </w:rPr>
              <w:t>Tujuan</w:t>
            </w:r>
            <w:r w:rsidRPr="0019136A">
              <w:rPr>
                <w:sz w:val="20"/>
                <w:szCs w:val="20"/>
              </w:rPr>
              <w:t>: Mengetahui gambaran perilaku buang air besar sembarang pada masyarakat di RW 13 RT 5 Perumnas II Waena Kota Jayapura</w:t>
            </w:r>
            <w:proofErr w:type="gramStart"/>
            <w:r w:rsidRPr="0019136A">
              <w:rPr>
                <w:sz w:val="20"/>
                <w:szCs w:val="20"/>
              </w:rPr>
              <w:t>.</w:t>
            </w:r>
            <w:r w:rsidRPr="0019136A">
              <w:rPr>
                <w:color w:val="000000"/>
                <w:sz w:val="20"/>
                <w:szCs w:val="20"/>
              </w:rPr>
              <w:t xml:space="preserve">  </w:t>
            </w:r>
            <w:proofErr w:type="gramEnd"/>
            <w:r w:rsidRPr="0019136A">
              <w:rPr>
                <w:b/>
                <w:sz w:val="20"/>
                <w:szCs w:val="20"/>
              </w:rPr>
              <w:t>Metode</w:t>
            </w:r>
            <w:r w:rsidRPr="0019136A">
              <w:rPr>
                <w:sz w:val="20"/>
                <w:szCs w:val="20"/>
              </w:rPr>
              <w:t xml:space="preserve">: Jenis penelitian dengan deskriptif kuantitatif. </w:t>
            </w:r>
            <w:proofErr w:type="gramStart"/>
            <w:r w:rsidRPr="0019136A">
              <w:rPr>
                <w:sz w:val="20"/>
                <w:szCs w:val="20"/>
              </w:rPr>
              <w:t>dengan</w:t>
            </w:r>
            <w:proofErr w:type="gramEnd"/>
            <w:r w:rsidRPr="0019136A">
              <w:rPr>
                <w:sz w:val="20"/>
                <w:szCs w:val="20"/>
              </w:rPr>
              <w:t xml:space="preserve"> jumlah sampel sebanyak 71 orang kepala keluarga atau yang mewakili menggunakan </w:t>
            </w:r>
            <w:r w:rsidRPr="0019136A">
              <w:rPr>
                <w:i/>
                <w:sz w:val="20"/>
                <w:szCs w:val="20"/>
              </w:rPr>
              <w:t>purposive sampling,</w:t>
            </w:r>
            <w:r w:rsidRPr="0019136A">
              <w:rPr>
                <w:sz w:val="20"/>
                <w:szCs w:val="20"/>
              </w:rPr>
              <w:t xml:space="preserve"> pengumpulan data mengggunakan kuesioner dan dianalisis secara univariat. </w:t>
            </w:r>
            <w:r w:rsidRPr="0019136A">
              <w:rPr>
                <w:b/>
                <w:sz w:val="20"/>
                <w:szCs w:val="20"/>
              </w:rPr>
              <w:t>Hasil</w:t>
            </w:r>
            <w:r w:rsidRPr="0019136A">
              <w:rPr>
                <w:sz w:val="20"/>
                <w:szCs w:val="20"/>
              </w:rPr>
              <w:t>: Perilaku buang air besar sembarang di RW 13 RT 5 Perumnas II Waena Kota Jayapura sebagian besar dalam kategori positif sebanyak 43 orang (60</w:t>
            </w:r>
            <w:proofErr w:type="gramStart"/>
            <w:r w:rsidRPr="0019136A">
              <w:rPr>
                <w:sz w:val="20"/>
                <w:szCs w:val="20"/>
              </w:rPr>
              <w:t>,6</w:t>
            </w:r>
            <w:proofErr w:type="gramEnd"/>
            <w:r w:rsidRPr="0019136A">
              <w:rPr>
                <w:sz w:val="20"/>
                <w:szCs w:val="20"/>
              </w:rPr>
              <w:t xml:space="preserve">%) dibandingkan perilaku negatif sebanyak 28 orang (39,4%). </w:t>
            </w:r>
            <w:r w:rsidRPr="0019136A">
              <w:rPr>
                <w:b/>
                <w:sz w:val="20"/>
                <w:szCs w:val="20"/>
              </w:rPr>
              <w:t>Kesimpulan</w:t>
            </w:r>
            <w:r w:rsidRPr="0019136A">
              <w:rPr>
                <w:sz w:val="20"/>
                <w:szCs w:val="20"/>
              </w:rPr>
              <w:t>: Sebagian besar perilaku buang air besar dilakukan positif oleh masyakat sehingga perlu lebih ditingkatkan sehingga akan timbul kesadaran terutama masyarakat dengan perilaku negatif dengan menyediakan sarana jamban yang bersih, sehat dan nyaman didukung dengan upaya promosi kesehatan dari instansi setempat</w:t>
            </w:r>
            <w:r>
              <w:t>.</w:t>
            </w:r>
          </w:p>
          <w:p w14:paraId="4513CC61" w14:textId="0D3382AC" w:rsidR="00E2307F" w:rsidRPr="00F3494C" w:rsidRDefault="00E2307F" w:rsidP="00B51DF0">
            <w:pPr>
              <w:jc w:val="both"/>
              <w:rPr>
                <w:rFonts w:eastAsia="Sorts Mill Goudy"/>
                <w:sz w:val="20"/>
                <w:szCs w:val="20"/>
              </w:rPr>
            </w:pPr>
          </w:p>
          <w:p w14:paraId="23946E72" w14:textId="77777777" w:rsidR="00E2307F" w:rsidRPr="00F3494C" w:rsidRDefault="00E2307F" w:rsidP="00B51DF0">
            <w:pPr>
              <w:rPr>
                <w:rFonts w:eastAsia="Sorts Mill Goudy"/>
                <w:b/>
                <w:sz w:val="20"/>
                <w:szCs w:val="20"/>
              </w:rPr>
            </w:pPr>
          </w:p>
          <w:p w14:paraId="5CA9C9FA" w14:textId="71E39851" w:rsidR="00E2307F" w:rsidRPr="00F3494C" w:rsidRDefault="00F3494C" w:rsidP="0019136A">
            <w:pPr>
              <w:spacing w:before="2"/>
              <w:ind w:left="933" w:hanging="911"/>
              <w:jc w:val="both"/>
              <w:rPr>
                <w:rFonts w:eastAsia="Sorts Mill Goudy"/>
                <w:i/>
                <w:sz w:val="20"/>
                <w:szCs w:val="20"/>
              </w:rPr>
            </w:pPr>
            <w:r w:rsidRPr="00F3494C">
              <w:rPr>
                <w:rFonts w:eastAsia="Sorts Mill Goudy"/>
                <w:b/>
                <w:bCs/>
                <w:sz w:val="20"/>
                <w:szCs w:val="20"/>
              </w:rPr>
              <w:t>Kata kunci:</w:t>
            </w:r>
            <w:r w:rsidR="0019136A">
              <w:rPr>
                <w:rFonts w:eastAsia="Sorts Mill Goudy"/>
                <w:sz w:val="20"/>
                <w:szCs w:val="20"/>
              </w:rPr>
              <w:t xml:space="preserve"> Perilaku</w:t>
            </w:r>
            <w:r w:rsidRPr="00F3494C">
              <w:rPr>
                <w:rFonts w:eastAsia="Sorts Mill Goudy"/>
                <w:sz w:val="20"/>
                <w:szCs w:val="20"/>
              </w:rPr>
              <w:t xml:space="preserve">; </w:t>
            </w:r>
            <w:r w:rsidR="0019136A">
              <w:rPr>
                <w:rFonts w:eastAsia="Sorts Mill Goudy"/>
                <w:sz w:val="20"/>
                <w:szCs w:val="20"/>
              </w:rPr>
              <w:t xml:space="preserve">Buang Air Sembarangan Masyarakat </w:t>
            </w:r>
          </w:p>
        </w:tc>
      </w:tr>
    </w:tbl>
    <w:p w14:paraId="7BF68ADF" w14:textId="77777777" w:rsidR="00221865" w:rsidRPr="00F3494C" w:rsidRDefault="00221865" w:rsidP="00B51DF0">
      <w:pPr>
        <w:rPr>
          <w:b/>
          <w:sz w:val="20"/>
          <w:szCs w:val="20"/>
        </w:rPr>
      </w:pPr>
      <w:r w:rsidRPr="00F3494C">
        <w:rPr>
          <w:b/>
          <w:sz w:val="20"/>
          <w:szCs w:val="20"/>
        </w:rPr>
        <w:t>PENDAHULUAN</w:t>
      </w:r>
    </w:p>
    <w:p w14:paraId="3C3A78E9" w14:textId="77777777" w:rsidR="00601468" w:rsidRPr="00F3494C" w:rsidRDefault="00601468" w:rsidP="00B51DF0">
      <w:pPr>
        <w:jc w:val="both"/>
        <w:rPr>
          <w:b/>
          <w:sz w:val="20"/>
          <w:szCs w:val="20"/>
        </w:rPr>
      </w:pPr>
    </w:p>
    <w:p w14:paraId="2A3D4BB4" w14:textId="77777777" w:rsidR="00601468" w:rsidRPr="00F3494C" w:rsidRDefault="00601468" w:rsidP="00B51DF0">
      <w:pPr>
        <w:rPr>
          <w:b/>
          <w:sz w:val="20"/>
          <w:szCs w:val="20"/>
        </w:rPr>
      </w:pPr>
      <w:r w:rsidRPr="00F3494C">
        <w:rPr>
          <w:b/>
          <w:sz w:val="20"/>
          <w:szCs w:val="20"/>
        </w:rPr>
        <w:t>Latar Belakang (Opsional)</w:t>
      </w:r>
    </w:p>
    <w:p w14:paraId="0C8DEFB1" w14:textId="77777777" w:rsidR="00B86FE0" w:rsidRPr="00F3494C" w:rsidRDefault="00221865" w:rsidP="00B51DF0">
      <w:pPr>
        <w:pStyle w:val="ListParagraph"/>
        <w:tabs>
          <w:tab w:val="left" w:pos="567"/>
        </w:tabs>
        <w:spacing w:after="0" w:line="240" w:lineRule="auto"/>
        <w:ind w:left="0"/>
        <w:jc w:val="both"/>
        <w:rPr>
          <w:rStyle w:val="Emphasis"/>
          <w:sz w:val="20"/>
          <w:szCs w:val="20"/>
        </w:rPr>
      </w:pPr>
      <w:r w:rsidRPr="00F3494C">
        <w:rPr>
          <w:rStyle w:val="Emphasis"/>
          <w:sz w:val="20"/>
          <w:szCs w:val="20"/>
        </w:rPr>
        <w:tab/>
      </w:r>
    </w:p>
    <w:p w14:paraId="043C2FEA" w14:textId="77777777" w:rsidR="0019136A" w:rsidRDefault="0019136A" w:rsidP="0019136A">
      <w:pPr>
        <w:autoSpaceDE w:val="0"/>
        <w:autoSpaceDN w:val="0"/>
        <w:adjustRightInd w:val="0"/>
        <w:ind w:firstLine="720"/>
        <w:jc w:val="both"/>
        <w:rPr>
          <w:color w:val="000000"/>
        </w:rPr>
      </w:pPr>
      <w:proofErr w:type="gramStart"/>
      <w:r w:rsidRPr="00E27320">
        <w:rPr>
          <w:rFonts w:ascii="TimesNewRomanPSMT" w:hAnsi="TimesNewRomanPSMT"/>
          <w:color w:val="000000"/>
        </w:rPr>
        <w:t>Pembuangan kotoran/tinja yang biasa</w:t>
      </w:r>
      <w:r>
        <w:rPr>
          <w:rFonts w:ascii="TimesNewRomanPSMT" w:hAnsi="TimesNewRomanPSMT"/>
          <w:color w:val="000000"/>
        </w:rPr>
        <w:t xml:space="preserve"> </w:t>
      </w:r>
      <w:r w:rsidRPr="00E27320">
        <w:rPr>
          <w:rFonts w:ascii="TimesNewRomanPSMT" w:hAnsi="TimesNewRomanPSMT"/>
          <w:color w:val="000000"/>
        </w:rPr>
        <w:t>juga disebut dengan tempat Buang Air</w:t>
      </w:r>
      <w:r>
        <w:rPr>
          <w:rFonts w:ascii="TimesNewRomanPSMT" w:hAnsi="TimesNewRomanPSMT"/>
          <w:color w:val="000000"/>
        </w:rPr>
        <w:t xml:space="preserve"> </w:t>
      </w:r>
      <w:r w:rsidRPr="00E27320">
        <w:rPr>
          <w:rFonts w:ascii="TimesNewRomanPSMT" w:hAnsi="TimesNewRomanPSMT"/>
          <w:color w:val="000000"/>
        </w:rPr>
        <w:t>Besar (BAB) merupakan bagian yang</w:t>
      </w:r>
      <w:r>
        <w:rPr>
          <w:rFonts w:ascii="TimesNewRomanPSMT" w:hAnsi="TimesNewRomanPSMT"/>
          <w:color w:val="000000"/>
        </w:rPr>
        <w:t xml:space="preserve"> </w:t>
      </w:r>
      <w:r w:rsidRPr="00E27320">
        <w:rPr>
          <w:rFonts w:ascii="TimesNewRomanPSMT" w:hAnsi="TimesNewRomanPSMT"/>
          <w:color w:val="000000"/>
        </w:rPr>
        <w:t>penting dalam sanitasi lingkungan.</w:t>
      </w:r>
      <w:proofErr w:type="gramEnd"/>
      <w:r>
        <w:rPr>
          <w:rFonts w:ascii="TimesNewRomanPSMT" w:hAnsi="TimesNewRomanPSMT"/>
          <w:color w:val="000000"/>
        </w:rPr>
        <w:t xml:space="preserve"> </w:t>
      </w:r>
      <w:proofErr w:type="gramStart"/>
      <w:r w:rsidRPr="00E27320">
        <w:rPr>
          <w:rFonts w:ascii="TimesNewRomanPSMT" w:hAnsi="TimesNewRomanPSMT"/>
          <w:color w:val="000000"/>
        </w:rPr>
        <w:t>(Lataha, 20</w:t>
      </w:r>
      <w:r>
        <w:rPr>
          <w:rFonts w:ascii="TimesNewRomanPSMT" w:hAnsi="TimesNewRomanPSMT"/>
          <w:color w:val="000000"/>
        </w:rPr>
        <w:t>20</w:t>
      </w:r>
      <w:r w:rsidRPr="00E27320">
        <w:rPr>
          <w:rFonts w:ascii="TimesNewRomanPSMT" w:hAnsi="TimesNewRomanPSMT"/>
          <w:color w:val="000000"/>
        </w:rPr>
        <w:t>)</w:t>
      </w:r>
      <w:r>
        <w:rPr>
          <w:rFonts w:ascii="TimesNewRomanPSMT" w:hAnsi="TimesNewRomanPSMT"/>
          <w:color w:val="000000"/>
        </w:rPr>
        <w:t>.</w:t>
      </w:r>
      <w:proofErr w:type="gramEnd"/>
      <w:r w:rsidRPr="00E27320">
        <w:t xml:space="preserve"> </w:t>
      </w:r>
    </w:p>
    <w:p w14:paraId="1406DADC" w14:textId="77777777" w:rsidR="0019136A" w:rsidRDefault="0019136A" w:rsidP="0019136A">
      <w:pPr>
        <w:pStyle w:val="ListParagraph"/>
        <w:spacing w:after="0" w:line="240" w:lineRule="auto"/>
        <w:ind w:left="0" w:firstLine="539"/>
        <w:jc w:val="both"/>
        <w:rPr>
          <w:color w:val="000000"/>
          <w:sz w:val="24"/>
          <w:szCs w:val="24"/>
        </w:rPr>
      </w:pPr>
      <w:r>
        <w:rPr>
          <w:color w:val="000000"/>
          <w:sz w:val="24"/>
          <w:szCs w:val="24"/>
        </w:rPr>
        <w:t>Pada</w:t>
      </w:r>
      <w:r w:rsidRPr="00E27320">
        <w:rPr>
          <w:color w:val="000000"/>
          <w:sz w:val="24"/>
          <w:szCs w:val="24"/>
        </w:rPr>
        <w:t xml:space="preserve"> </w:t>
      </w:r>
      <w:r>
        <w:rPr>
          <w:color w:val="000000"/>
          <w:sz w:val="24"/>
          <w:szCs w:val="24"/>
        </w:rPr>
        <w:t xml:space="preserve">tahun </w:t>
      </w:r>
      <w:proofErr w:type="gramStart"/>
      <w:r>
        <w:rPr>
          <w:color w:val="000000"/>
          <w:sz w:val="24"/>
          <w:szCs w:val="24"/>
        </w:rPr>
        <w:t xml:space="preserve">2020 </w:t>
      </w:r>
      <w:r w:rsidRPr="00E27320">
        <w:rPr>
          <w:color w:val="000000"/>
          <w:sz w:val="24"/>
          <w:szCs w:val="24"/>
        </w:rPr>
        <w:t xml:space="preserve"> dari</w:t>
      </w:r>
      <w:proofErr w:type="gramEnd"/>
      <w:r w:rsidRPr="00E27320">
        <w:rPr>
          <w:color w:val="000000"/>
          <w:sz w:val="24"/>
          <w:szCs w:val="24"/>
        </w:rPr>
        <w:t xml:space="preserve"> total populasi dunia yang menggunakan layanan sanitasi yang dikelola dengan aman sebanyak </w:t>
      </w:r>
      <w:r>
        <w:rPr>
          <w:color w:val="000000"/>
          <w:sz w:val="24"/>
          <w:szCs w:val="24"/>
        </w:rPr>
        <w:t>5</w:t>
      </w:r>
      <w:r w:rsidRPr="00E27320">
        <w:rPr>
          <w:color w:val="000000"/>
          <w:sz w:val="24"/>
          <w:szCs w:val="24"/>
        </w:rPr>
        <w:t>4% (4</w:t>
      </w:r>
      <w:r>
        <w:rPr>
          <w:color w:val="000000"/>
          <w:sz w:val="24"/>
          <w:szCs w:val="24"/>
        </w:rPr>
        <w:t>,2</w:t>
      </w:r>
      <w:r w:rsidRPr="00E27320">
        <w:rPr>
          <w:color w:val="000000"/>
          <w:sz w:val="24"/>
          <w:szCs w:val="24"/>
        </w:rPr>
        <w:t xml:space="preserve"> miliar orang), penggunaan toilet atau jamban septictank sebanyak 1</w:t>
      </w:r>
      <w:r>
        <w:rPr>
          <w:color w:val="000000"/>
          <w:sz w:val="24"/>
          <w:szCs w:val="24"/>
        </w:rPr>
        <w:t>,7</w:t>
      </w:r>
      <w:r w:rsidRPr="00E27320">
        <w:rPr>
          <w:color w:val="000000"/>
          <w:sz w:val="24"/>
          <w:szCs w:val="24"/>
        </w:rPr>
        <w:t xml:space="preserve"> miliar orang. </w:t>
      </w:r>
      <w:proofErr w:type="gramStart"/>
      <w:r w:rsidRPr="00E27320">
        <w:rPr>
          <w:color w:val="000000"/>
          <w:sz w:val="24"/>
          <w:szCs w:val="24"/>
        </w:rPr>
        <w:t xml:space="preserve">Dari jumlah tersebut, </w:t>
      </w:r>
      <w:r>
        <w:rPr>
          <w:color w:val="000000"/>
          <w:sz w:val="24"/>
          <w:szCs w:val="24"/>
        </w:rPr>
        <w:t>494</w:t>
      </w:r>
      <w:r w:rsidRPr="00E27320">
        <w:rPr>
          <w:color w:val="000000"/>
          <w:sz w:val="24"/>
          <w:szCs w:val="24"/>
        </w:rPr>
        <w:t xml:space="preserve"> juta masih buang air besar di tempat terbuka, misalnya di selokan jalan, kali, di balik semak-semak, atau di perairan terbuka (WHO, 2023).</w:t>
      </w:r>
      <w:proofErr w:type="gramEnd"/>
    </w:p>
    <w:p w14:paraId="6606DBE6" w14:textId="77777777" w:rsidR="0019136A" w:rsidRDefault="0019136A" w:rsidP="0019136A">
      <w:pPr>
        <w:autoSpaceDE w:val="0"/>
        <w:autoSpaceDN w:val="0"/>
        <w:adjustRightInd w:val="0"/>
        <w:ind w:firstLine="720"/>
        <w:jc w:val="both"/>
      </w:pPr>
      <w:proofErr w:type="gramStart"/>
      <w:r>
        <w:rPr>
          <w:color w:val="000000"/>
        </w:rPr>
        <w:t>Pada</w:t>
      </w:r>
      <w:r w:rsidRPr="00E27320">
        <w:rPr>
          <w:color w:val="000000"/>
        </w:rPr>
        <w:t xml:space="preserve"> tahun 20</w:t>
      </w:r>
      <w:r>
        <w:rPr>
          <w:color w:val="000000"/>
        </w:rPr>
        <w:t>21</w:t>
      </w:r>
      <w:r w:rsidRPr="00E27320">
        <w:rPr>
          <w:color w:val="000000"/>
        </w:rPr>
        <w:t xml:space="preserve"> Indonesia menduduki peringkat ke-3 di dunia sebagai negara dengan sanitasi terbu</w:t>
      </w:r>
      <w:r>
        <w:rPr>
          <w:color w:val="000000"/>
        </w:rPr>
        <w:t>ruk setelah India dan Srilanka.</w:t>
      </w:r>
      <w:proofErr w:type="gramEnd"/>
      <w:r>
        <w:rPr>
          <w:color w:val="000000"/>
        </w:rPr>
        <w:t xml:space="preserve"> </w:t>
      </w:r>
      <w:r w:rsidRPr="00E27320">
        <w:rPr>
          <w:color w:val="000000"/>
        </w:rPr>
        <w:t xml:space="preserve">Hal tersebut dikarenakan sebagian besar masyarakat melakukan </w:t>
      </w:r>
      <w:r>
        <w:rPr>
          <w:color w:val="000000"/>
        </w:rPr>
        <w:t xml:space="preserve">buang air besar </w:t>
      </w:r>
      <w:r w:rsidRPr="00E27320">
        <w:rPr>
          <w:color w:val="000000"/>
        </w:rPr>
        <w:t xml:space="preserve"> </w:t>
      </w:r>
      <w:r>
        <w:rPr>
          <w:color w:val="000000"/>
        </w:rPr>
        <w:t xml:space="preserve">sembarangan di berbagai tempat walaupun sudah terjadi penurunan </w:t>
      </w:r>
      <w:r w:rsidRPr="007948AD">
        <w:rPr>
          <w:color w:val="000000"/>
        </w:rPr>
        <w:t>praktik</w:t>
      </w:r>
      <w:r>
        <w:rPr>
          <w:color w:val="000000"/>
        </w:rPr>
        <w:t xml:space="preserve"> </w:t>
      </w:r>
      <w:r w:rsidRPr="007948AD">
        <w:rPr>
          <w:color w:val="000000"/>
        </w:rPr>
        <w:t xml:space="preserve">buang buang air besar sembarangan (BABS) </w:t>
      </w:r>
      <w:r>
        <w:rPr>
          <w:color w:val="000000"/>
        </w:rPr>
        <w:t>dalam 3 tahun terakhir yaitu tahun 2019 sebanyak 7,61%, tahun 2020 sebanyak 6,19% dan tahun 2021 sebanyak 5,69%</w:t>
      </w:r>
      <w:r w:rsidRPr="00E27320">
        <w:t xml:space="preserve"> (Bappenas, 202</w:t>
      </w:r>
      <w:r>
        <w:t>3</w:t>
      </w:r>
      <w:r w:rsidRPr="00E27320">
        <w:t>).</w:t>
      </w:r>
      <w:r>
        <w:t xml:space="preserve"> </w:t>
      </w:r>
    </w:p>
    <w:p w14:paraId="302EE650" w14:textId="77777777" w:rsidR="0019136A" w:rsidRDefault="0019136A" w:rsidP="0019136A">
      <w:pPr>
        <w:autoSpaceDE w:val="0"/>
        <w:autoSpaceDN w:val="0"/>
        <w:adjustRightInd w:val="0"/>
        <w:ind w:firstLine="720"/>
        <w:jc w:val="both"/>
      </w:pPr>
      <w:r w:rsidRPr="00C703B8">
        <w:t>Data</w:t>
      </w:r>
      <w:r>
        <w:t xml:space="preserve"> BABS </w:t>
      </w:r>
      <w:r w:rsidRPr="00C703B8">
        <w:t xml:space="preserve">provinsi Papua dalam akses sanitasi 26,93%, desa melaksanakan </w:t>
      </w:r>
      <w:r>
        <w:t>Sanitasi Total Berbasis Masyarakat (</w:t>
      </w:r>
      <w:r w:rsidRPr="00C703B8">
        <w:t>STBM</w:t>
      </w:r>
      <w:r>
        <w:t>)</w:t>
      </w:r>
      <w:r w:rsidRPr="00C703B8">
        <w:t xml:space="preserve"> sejumlah 943 desa/kelurahan (25,02%) dan desa </w:t>
      </w:r>
      <w:r>
        <w:rPr>
          <w:rFonts w:ascii="TimesNewRomanPSMT" w:hAnsi="TimesNewRomanPSMT"/>
          <w:i/>
          <w:color w:val="000000"/>
        </w:rPr>
        <w:t>Open Defecation feses</w:t>
      </w:r>
      <w:r>
        <w:t xml:space="preserve"> (</w:t>
      </w:r>
      <w:r w:rsidRPr="00C703B8">
        <w:t>ODF</w:t>
      </w:r>
      <w:r>
        <w:t>)</w:t>
      </w:r>
      <w:r w:rsidRPr="00C703B8">
        <w:t xml:space="preserve"> atau stop BABS sebanyak 134 desa (3,77%) yang berada pada urutan ke 28 dari 34 provinsi (Kemenkes RI, 202</w:t>
      </w:r>
      <w:r>
        <w:t>2</w:t>
      </w:r>
      <w:r w:rsidRPr="00C703B8">
        <w:t>).</w:t>
      </w:r>
    </w:p>
    <w:p w14:paraId="12466A26" w14:textId="77777777" w:rsidR="0019136A" w:rsidRDefault="0019136A" w:rsidP="0019136A">
      <w:pPr>
        <w:autoSpaceDE w:val="0"/>
        <w:autoSpaceDN w:val="0"/>
        <w:adjustRightInd w:val="0"/>
        <w:ind w:firstLine="720"/>
        <w:jc w:val="both"/>
      </w:pPr>
      <w:r>
        <w:rPr>
          <w:rFonts w:ascii="TimesNewRomanPSMT" w:hAnsi="TimesNewRomanPSMT"/>
          <w:color w:val="000000"/>
        </w:rPr>
        <w:lastRenderedPageBreak/>
        <w:t>Data Dinkes Kota Jayapura tahun 2022</w:t>
      </w:r>
      <w:r w:rsidRPr="00E27320">
        <w:rPr>
          <w:rFonts w:ascii="TimesNewRomanPSMT" w:hAnsi="TimesNewRomanPSMT"/>
          <w:color w:val="000000"/>
        </w:rPr>
        <w:t xml:space="preserve"> </w:t>
      </w:r>
      <w:r>
        <w:rPr>
          <w:rFonts w:ascii="TimesNewRomanPSMT" w:hAnsi="TimesNewRomanPSMT"/>
          <w:color w:val="000000"/>
        </w:rPr>
        <w:t xml:space="preserve">masyarakat memiliki </w:t>
      </w:r>
      <w:r w:rsidRPr="00E27320">
        <w:rPr>
          <w:rFonts w:ascii="TimesNewRomanPSMT" w:hAnsi="TimesNewRomanPSMT"/>
          <w:color w:val="000000"/>
        </w:rPr>
        <w:t xml:space="preserve">akses sanitasi 73,02%, </w:t>
      </w:r>
      <w:r>
        <w:rPr>
          <w:rFonts w:ascii="TimesNewRomanPSMT" w:hAnsi="TimesNewRomanPSMT"/>
          <w:color w:val="000000"/>
        </w:rPr>
        <w:t xml:space="preserve">sebanyak </w:t>
      </w:r>
      <w:r w:rsidRPr="00E27320">
        <w:rPr>
          <w:rFonts w:ascii="TimesNewRomanPSMT" w:hAnsi="TimesNewRomanPSMT"/>
          <w:color w:val="000000"/>
        </w:rPr>
        <w:t>134 desa/</w:t>
      </w:r>
      <w:r w:rsidRPr="00900AA2">
        <w:t>kelurahan</w:t>
      </w:r>
      <w:r w:rsidRPr="00E27320">
        <w:rPr>
          <w:rFonts w:ascii="TimesNewRomanPSMT" w:hAnsi="TimesNewRomanPSMT"/>
          <w:color w:val="000000"/>
        </w:rPr>
        <w:t xml:space="preserve"> (93,06%) dan desa </w:t>
      </w:r>
      <w:r>
        <w:rPr>
          <w:rFonts w:ascii="TimesNewRomanPSMT" w:hAnsi="TimesNewRomanPSMT"/>
          <w:i/>
          <w:color w:val="000000"/>
        </w:rPr>
        <w:t>Open Defecation feses</w:t>
      </w:r>
      <w:r>
        <w:t xml:space="preserve"> (</w:t>
      </w:r>
      <w:r w:rsidRPr="00C703B8">
        <w:t>ODF</w:t>
      </w:r>
      <w:r>
        <w:t>)</w:t>
      </w:r>
      <w:r w:rsidRPr="00C703B8">
        <w:t xml:space="preserve"> </w:t>
      </w:r>
      <w:r w:rsidRPr="00E27320">
        <w:rPr>
          <w:rFonts w:ascii="TimesNewRomanPSMT" w:hAnsi="TimesNewRomanPSMT"/>
          <w:color w:val="000000"/>
        </w:rPr>
        <w:t xml:space="preserve">atau stop BABS sebanyak 43 </w:t>
      </w:r>
      <w:r>
        <w:rPr>
          <w:rFonts w:ascii="TimesNewRomanPSMT" w:hAnsi="TimesNewRomanPSMT"/>
          <w:color w:val="000000"/>
        </w:rPr>
        <w:t>kelurahan</w:t>
      </w:r>
      <w:r w:rsidRPr="00E27320">
        <w:rPr>
          <w:rFonts w:ascii="TimesNewRomanPSMT" w:hAnsi="TimesNewRomanPSMT"/>
          <w:color w:val="000000"/>
        </w:rPr>
        <w:t xml:space="preserve"> (29,86%) </w:t>
      </w:r>
      <w:proofErr w:type="gramStart"/>
      <w:r w:rsidRPr="00E27320">
        <w:rPr>
          <w:rFonts w:ascii="TimesNewRomanPSMT" w:hAnsi="TimesNewRomanPSMT"/>
          <w:color w:val="000000"/>
        </w:rPr>
        <w:t xml:space="preserve">(Dinkes </w:t>
      </w:r>
      <w:r>
        <w:rPr>
          <w:rFonts w:ascii="TimesNewRomanPSMT" w:hAnsi="TimesNewRomanPSMT"/>
          <w:color w:val="000000"/>
        </w:rPr>
        <w:t>Kota Jayapura</w:t>
      </w:r>
      <w:r w:rsidRPr="00E27320">
        <w:rPr>
          <w:rFonts w:ascii="TimesNewRomanPSMT" w:hAnsi="TimesNewRomanPSMT"/>
          <w:color w:val="000000"/>
        </w:rPr>
        <w:t>, 20</w:t>
      </w:r>
      <w:r>
        <w:rPr>
          <w:rFonts w:ascii="TimesNewRomanPSMT" w:hAnsi="TimesNewRomanPSMT"/>
          <w:color w:val="000000"/>
        </w:rPr>
        <w:t>22</w:t>
      </w:r>
      <w:r w:rsidRPr="00E27320">
        <w:rPr>
          <w:rFonts w:ascii="TimesNewRomanPSMT" w:hAnsi="TimesNewRomanPSMT"/>
          <w:color w:val="000000"/>
        </w:rPr>
        <w:t>).</w:t>
      </w:r>
      <w:proofErr w:type="gramEnd"/>
      <w:r>
        <w:rPr>
          <w:rFonts w:ascii="TimesNewRomanPSMT" w:hAnsi="TimesNewRomanPSMT"/>
          <w:color w:val="000000"/>
        </w:rPr>
        <w:t xml:space="preserve"> Berdasarkan data Puskesmas Waena tahun 2022 bahwa </w:t>
      </w:r>
      <w:r w:rsidRPr="00E27320">
        <w:rPr>
          <w:rFonts w:ascii="TimesNewRomanPSMT" w:hAnsi="TimesNewRomanPSMT"/>
          <w:color w:val="000000"/>
        </w:rPr>
        <w:t xml:space="preserve">100% telah mencapai </w:t>
      </w:r>
      <w:r>
        <w:rPr>
          <w:rFonts w:ascii="TimesNewRomanPSMT" w:hAnsi="TimesNewRomanPSMT"/>
          <w:color w:val="000000"/>
        </w:rPr>
        <w:t>ODF pada pilar karena sebagian besar telah memiliki sarana jamban</w:t>
      </w:r>
      <w:r w:rsidRPr="00E27320">
        <w:rPr>
          <w:rFonts w:ascii="TimesNewRomanPSMT" w:hAnsi="TimesNewRomanPSMT"/>
          <w:color w:val="000000"/>
        </w:rPr>
        <w:t>.</w:t>
      </w:r>
    </w:p>
    <w:p w14:paraId="3262FA8A" w14:textId="77777777" w:rsidR="0019136A" w:rsidRDefault="0019136A" w:rsidP="0019136A">
      <w:pPr>
        <w:autoSpaceDE w:val="0"/>
        <w:autoSpaceDN w:val="0"/>
        <w:adjustRightInd w:val="0"/>
        <w:ind w:firstLine="720"/>
        <w:jc w:val="both"/>
      </w:pPr>
      <w:r w:rsidRPr="00C703B8">
        <w:rPr>
          <w:rFonts w:ascii="TimesNewRomanPSMT" w:hAnsi="TimesNewRomanPSMT"/>
          <w:color w:val="000000"/>
        </w:rPr>
        <w:t xml:space="preserve">Berdasarkan studi </w:t>
      </w:r>
      <w:r w:rsidRPr="00900AA2">
        <w:t>pendahuluan</w:t>
      </w:r>
      <w:r w:rsidRPr="00C703B8">
        <w:rPr>
          <w:rFonts w:ascii="TimesNewRomanPSMT" w:hAnsi="TimesNewRomanPSMT"/>
          <w:color w:val="000000"/>
        </w:rPr>
        <w:t xml:space="preserve"> yang</w:t>
      </w:r>
      <w:r>
        <w:rPr>
          <w:rFonts w:ascii="TimesNewRomanPSMT" w:hAnsi="TimesNewRomanPSMT"/>
          <w:color w:val="000000"/>
        </w:rPr>
        <w:t xml:space="preserve"> </w:t>
      </w:r>
      <w:r w:rsidRPr="00C703B8">
        <w:rPr>
          <w:rFonts w:ascii="TimesNewRomanPSMT" w:hAnsi="TimesNewRomanPSMT"/>
          <w:color w:val="000000"/>
        </w:rPr>
        <w:t xml:space="preserve">didapatkan dari </w:t>
      </w:r>
      <w:r>
        <w:rPr>
          <w:rFonts w:ascii="TimesNewRomanPSMT" w:hAnsi="TimesNewRomanPSMT"/>
          <w:color w:val="000000"/>
        </w:rPr>
        <w:t xml:space="preserve">observasi di kelurahan Waena Perumnas II Waena </w:t>
      </w:r>
      <w:r w:rsidRPr="00E27320">
        <w:t xml:space="preserve">di RW 13 RT 5 </w:t>
      </w:r>
      <w:r>
        <w:t xml:space="preserve">terdapat 86 Kepala Keluarga. </w:t>
      </w:r>
      <w:proofErr w:type="gramStart"/>
      <w:r>
        <w:rPr>
          <w:rFonts w:ascii="TimesNewRomanPSMT" w:hAnsi="TimesNewRomanPSMT"/>
          <w:color w:val="000000"/>
        </w:rPr>
        <w:t xml:space="preserve">Perilaku </w:t>
      </w:r>
      <w:r w:rsidRPr="00C703B8">
        <w:rPr>
          <w:rFonts w:ascii="TimesNewRomanPSMT" w:hAnsi="TimesNewRomanPSMT"/>
          <w:color w:val="000000"/>
        </w:rPr>
        <w:t>masyarakat</w:t>
      </w:r>
      <w:r>
        <w:rPr>
          <w:rFonts w:ascii="TimesNewRomanPSMT" w:hAnsi="TimesNewRomanPSMT"/>
          <w:color w:val="000000"/>
        </w:rPr>
        <w:t xml:space="preserve"> </w:t>
      </w:r>
      <w:r w:rsidRPr="00C703B8">
        <w:rPr>
          <w:rFonts w:ascii="TimesNewRomanPSMT" w:hAnsi="TimesNewRomanPSMT"/>
          <w:color w:val="000000"/>
        </w:rPr>
        <w:t>masih belum berjalan dengan maksimal</w:t>
      </w:r>
      <w:r>
        <w:rPr>
          <w:rFonts w:ascii="TimesNewRomanPSMT" w:hAnsi="TimesNewRomanPSMT"/>
          <w:color w:val="000000"/>
        </w:rPr>
        <w:t xml:space="preserve"> </w:t>
      </w:r>
      <w:r w:rsidRPr="00C703B8">
        <w:rPr>
          <w:rFonts w:ascii="TimesNewRomanPSMT" w:hAnsi="TimesNewRomanPSMT"/>
          <w:color w:val="000000"/>
        </w:rPr>
        <w:t>karena masih banyak masyarakat yang Buang</w:t>
      </w:r>
      <w:r>
        <w:rPr>
          <w:rFonts w:ascii="TimesNewRomanPSMT" w:hAnsi="TimesNewRomanPSMT"/>
          <w:color w:val="000000"/>
        </w:rPr>
        <w:t xml:space="preserve"> </w:t>
      </w:r>
      <w:r w:rsidRPr="00C703B8">
        <w:rPr>
          <w:rFonts w:ascii="TimesNewRomanPSMT" w:hAnsi="TimesNewRomanPSMT"/>
          <w:color w:val="000000"/>
        </w:rPr>
        <w:t>Air Besar Sembarangan</w:t>
      </w:r>
      <w:r>
        <w:rPr>
          <w:rFonts w:ascii="TimesNewRomanPSMT" w:hAnsi="TimesNewRomanPSMT"/>
          <w:color w:val="000000"/>
        </w:rPr>
        <w:t xml:space="preserve"> terutama pada masyarakat rumahnya tidak memiliki jamban dan sebagian keluarga yang memiliki jamban namun memilih buang air besar di kali dengan model cemplung (kakus)</w:t>
      </w:r>
      <w:r w:rsidRPr="00C703B8">
        <w:rPr>
          <w:rFonts w:ascii="TimesNewRomanPSMT" w:hAnsi="TimesNewRomanPSMT"/>
          <w:color w:val="000000"/>
        </w:rPr>
        <w:t xml:space="preserve"> </w:t>
      </w:r>
      <w:r>
        <w:rPr>
          <w:rFonts w:ascii="TimesNewRomanPSMT" w:hAnsi="TimesNewRomanPSMT"/>
          <w:color w:val="000000"/>
        </w:rPr>
        <w:t>karena jamban yang mereka miliki penuh dan tersumbat.</w:t>
      </w:r>
      <w:proofErr w:type="gramEnd"/>
      <w:r>
        <w:rPr>
          <w:rFonts w:ascii="TimesNewRomanPSMT" w:hAnsi="TimesNewRomanPSMT"/>
          <w:color w:val="000000"/>
        </w:rPr>
        <w:t xml:space="preserve"> </w:t>
      </w:r>
      <w:proofErr w:type="gramStart"/>
      <w:r>
        <w:rPr>
          <w:rFonts w:ascii="TimesNewRomanPSMT" w:hAnsi="TimesNewRomanPSMT"/>
          <w:color w:val="000000"/>
        </w:rPr>
        <w:t>Selain itu ada beberapa rumah warga yang memiliki jamban dan pembuangannya mengarah ke kali tanpa dibuat septictank karena rumahnya berada di pinggir kali dan</w:t>
      </w:r>
      <w:r w:rsidRPr="00C703B8">
        <w:rPr>
          <w:rFonts w:ascii="TimesNewRomanPSMT" w:hAnsi="TimesNewRomanPSMT"/>
          <w:color w:val="000000"/>
        </w:rPr>
        <w:t xml:space="preserve"> lebih mudah </w:t>
      </w:r>
      <w:r>
        <w:rPr>
          <w:rFonts w:ascii="TimesNewRomanPSMT" w:hAnsi="TimesNewRomanPSMT"/>
          <w:color w:val="000000"/>
        </w:rPr>
        <w:t>sehingga</w:t>
      </w:r>
      <w:r w:rsidRPr="00C703B8">
        <w:rPr>
          <w:rFonts w:ascii="TimesNewRomanPSMT" w:hAnsi="TimesNewRomanPSMT"/>
          <w:color w:val="000000"/>
        </w:rPr>
        <w:t xml:space="preserve"> tidak</w:t>
      </w:r>
      <w:r>
        <w:rPr>
          <w:rFonts w:ascii="TimesNewRomanPSMT" w:hAnsi="TimesNewRomanPSMT"/>
          <w:color w:val="000000"/>
        </w:rPr>
        <w:t xml:space="preserve"> </w:t>
      </w:r>
      <w:r w:rsidRPr="00C703B8">
        <w:rPr>
          <w:rFonts w:ascii="TimesNewRomanPSMT" w:hAnsi="TimesNewRomanPSMT"/>
          <w:color w:val="000000"/>
        </w:rPr>
        <w:t xml:space="preserve">mengeluarkan </w:t>
      </w:r>
      <w:r w:rsidRPr="00144BE2">
        <w:t>biaya.</w:t>
      </w:r>
      <w:proofErr w:type="gramEnd"/>
      <w:r w:rsidRPr="00144BE2">
        <w:t xml:space="preserve"> </w:t>
      </w:r>
    </w:p>
    <w:p w14:paraId="1A324598" w14:textId="77777777" w:rsidR="0019136A" w:rsidRDefault="0019136A" w:rsidP="0019136A">
      <w:pPr>
        <w:autoSpaceDE w:val="0"/>
        <w:autoSpaceDN w:val="0"/>
        <w:adjustRightInd w:val="0"/>
        <w:ind w:firstLine="720"/>
        <w:jc w:val="both"/>
      </w:pPr>
      <w:r w:rsidRPr="00144BE2">
        <w:t xml:space="preserve">Hal ini diperkuat dari </w:t>
      </w:r>
      <w:r>
        <w:t xml:space="preserve">hasil wawancara pada 6 orang warga RW 13 RT 5 Perumnas II Waena, yaitu 4 orang mengatakan mereka BABS di kali karena tidak ada jamban, ada jamban di rumah keluarga yang lain tapi rusak dan penuh sebanyak 8 keluarga dari 86 KK. </w:t>
      </w:r>
      <w:proofErr w:type="gramStart"/>
      <w:r>
        <w:t>Jenis jamban yang dimiliki adalah jamban jongkok.</w:t>
      </w:r>
      <w:proofErr w:type="gramEnd"/>
      <w:r>
        <w:t xml:space="preserve"> Keluarga yang memiliki jamban yang tidak berfungsi dengan baik memilih BAB di kali karena tidak mau merepotkan tetangganya sedangkan ada beberapa keluarga yang jambannya masih berfungsi dengan baik sebanyak 2 keluarga dan air tersedia tapi memilih BAB di kali karena jumlah jamban dalam rumah hanya 1 sedangkan jumlah anggota keluarganya lebih dari 7 orang terutama di pagi hari karena jamban yang akan digunakan secara bersamaan. </w:t>
      </w:r>
      <w:proofErr w:type="gramStart"/>
      <w:r>
        <w:t>Keterbatasan jumlah jamban menyebabkan bebeberap anggota keluarga BAB di kali.</w:t>
      </w:r>
      <w:proofErr w:type="gramEnd"/>
      <w:r>
        <w:t xml:space="preserve"> Selain itu BAB di kali memudahkan mereka dan tidak repot karena kurangnya pendapatan yang mereka miliki untuk membangun jamban sedangkan pendapatan mereka digunakan untuk kebutuhan utama yang lain. </w:t>
      </w:r>
    </w:p>
    <w:p w14:paraId="53F4E527" w14:textId="2EB40989" w:rsidR="00626C58" w:rsidRPr="0019136A" w:rsidRDefault="0019136A" w:rsidP="0019136A">
      <w:pPr>
        <w:autoSpaceDE w:val="0"/>
        <w:autoSpaceDN w:val="0"/>
        <w:adjustRightInd w:val="0"/>
        <w:ind w:firstLine="720"/>
        <w:jc w:val="both"/>
        <w:rPr>
          <w:rStyle w:val="Emphasis"/>
          <w:i w:val="0"/>
          <w:iCs w:val="0"/>
        </w:rPr>
      </w:pPr>
      <w:proofErr w:type="gramStart"/>
      <w:r>
        <w:t xml:space="preserve">Tujuan penelitian untuk mengetahui </w:t>
      </w:r>
      <w:r w:rsidRPr="00E27320">
        <w:t xml:space="preserve">Gambaran Perilaku Buang Air Besar </w:t>
      </w:r>
      <w:r>
        <w:t xml:space="preserve">Sembarang </w:t>
      </w:r>
      <w:r w:rsidRPr="00E27320">
        <w:t>Pada Masyarakat di RW 13 RT 5 Perumnas II Waena Kota Jayapura</w:t>
      </w:r>
      <w:r>
        <w:t>”.</w:t>
      </w:r>
      <w:proofErr w:type="gramEnd"/>
    </w:p>
    <w:p w14:paraId="7507F3B7" w14:textId="77777777" w:rsidR="000C7550" w:rsidRPr="00F3494C" w:rsidRDefault="000C7550" w:rsidP="00B51DF0">
      <w:pPr>
        <w:rPr>
          <w:b/>
          <w:sz w:val="20"/>
          <w:szCs w:val="20"/>
        </w:rPr>
      </w:pPr>
    </w:p>
    <w:p w14:paraId="4D1D988F" w14:textId="77777777" w:rsidR="00221865" w:rsidRPr="00F3494C" w:rsidRDefault="00B86FE0" w:rsidP="00B51DF0">
      <w:pPr>
        <w:rPr>
          <w:b/>
          <w:sz w:val="20"/>
          <w:szCs w:val="20"/>
        </w:rPr>
      </w:pPr>
      <w:r w:rsidRPr="00F3494C">
        <w:rPr>
          <w:b/>
          <w:sz w:val="20"/>
          <w:szCs w:val="20"/>
        </w:rPr>
        <w:t>METODE</w:t>
      </w:r>
    </w:p>
    <w:p w14:paraId="03728124" w14:textId="77777777" w:rsidR="00B86FE0" w:rsidRPr="00F3494C" w:rsidRDefault="00B86FE0" w:rsidP="00B51DF0">
      <w:pPr>
        <w:jc w:val="both"/>
        <w:rPr>
          <w:sz w:val="20"/>
          <w:szCs w:val="20"/>
        </w:rPr>
      </w:pPr>
    </w:p>
    <w:p w14:paraId="373D4542" w14:textId="77777777" w:rsidR="0019136A" w:rsidRDefault="0019136A" w:rsidP="0019136A">
      <w:pPr>
        <w:autoSpaceDE w:val="0"/>
        <w:autoSpaceDN w:val="0"/>
        <w:adjustRightInd w:val="0"/>
        <w:ind w:firstLine="720"/>
        <w:jc w:val="both"/>
      </w:pPr>
      <w:proofErr w:type="gramStart"/>
      <w:r w:rsidRPr="00A00A81">
        <w:t>Jenis penelitian dengan deskriptif kuantitatif.</w:t>
      </w:r>
      <w:proofErr w:type="gramEnd"/>
      <w:r w:rsidRPr="00A00A81">
        <w:t xml:space="preserve"> </w:t>
      </w:r>
      <w:proofErr w:type="gramStart"/>
      <w:r>
        <w:t>dengan</w:t>
      </w:r>
      <w:proofErr w:type="gramEnd"/>
      <w:r>
        <w:t xml:space="preserve"> jumlah sampel sebanyak 71</w:t>
      </w:r>
      <w:r w:rsidRPr="00A00A81">
        <w:t xml:space="preserve"> orang </w:t>
      </w:r>
      <w:r>
        <w:t xml:space="preserve">kepala keluarga atau yang mewakili </w:t>
      </w:r>
      <w:r w:rsidRPr="00A00A81">
        <w:t xml:space="preserve">menggunakan </w:t>
      </w:r>
      <w:r w:rsidRPr="00A00A81">
        <w:rPr>
          <w:i/>
        </w:rPr>
        <w:t>purposive sampling,</w:t>
      </w:r>
      <w:r w:rsidRPr="00A00A81">
        <w:t xml:space="preserve"> pengumpulan data mengggunakan kuesioner dan dianalisis secara univariat.</w:t>
      </w:r>
    </w:p>
    <w:p w14:paraId="60B14F54" w14:textId="77777777" w:rsidR="00B86FE0" w:rsidRPr="00F3494C" w:rsidRDefault="00B86FE0" w:rsidP="00B51DF0">
      <w:pPr>
        <w:jc w:val="both"/>
        <w:rPr>
          <w:b/>
          <w:sz w:val="20"/>
          <w:szCs w:val="20"/>
        </w:rPr>
      </w:pPr>
    </w:p>
    <w:p w14:paraId="0D3D25C1" w14:textId="77777777" w:rsidR="00221865" w:rsidRPr="00F3494C" w:rsidRDefault="007D035C" w:rsidP="00B51DF0">
      <w:pPr>
        <w:rPr>
          <w:b/>
          <w:sz w:val="20"/>
          <w:szCs w:val="20"/>
        </w:rPr>
      </w:pPr>
      <w:r w:rsidRPr="00F3494C">
        <w:rPr>
          <w:b/>
          <w:sz w:val="20"/>
          <w:szCs w:val="20"/>
        </w:rPr>
        <w:t>HASIL</w:t>
      </w:r>
    </w:p>
    <w:p w14:paraId="7DDE2797" w14:textId="77777777" w:rsidR="00601468" w:rsidRPr="00F3494C" w:rsidRDefault="00601468" w:rsidP="00B51DF0">
      <w:pPr>
        <w:jc w:val="both"/>
        <w:rPr>
          <w:b/>
          <w:sz w:val="20"/>
          <w:szCs w:val="20"/>
        </w:rPr>
      </w:pPr>
    </w:p>
    <w:p w14:paraId="7C789062" w14:textId="1D1BE70C" w:rsidR="0019136A" w:rsidRPr="00BC5851" w:rsidRDefault="0019136A" w:rsidP="00402249">
      <w:pPr>
        <w:pStyle w:val="ListParagraph"/>
        <w:numPr>
          <w:ilvl w:val="0"/>
          <w:numId w:val="33"/>
        </w:numPr>
        <w:spacing w:after="0" w:line="480" w:lineRule="auto"/>
        <w:rPr>
          <w:b/>
          <w:sz w:val="24"/>
          <w:szCs w:val="24"/>
        </w:rPr>
      </w:pPr>
      <w:r w:rsidRPr="00BC5851">
        <w:rPr>
          <w:b/>
          <w:sz w:val="24"/>
          <w:szCs w:val="24"/>
        </w:rPr>
        <w:t>Karakteristik Responden</w:t>
      </w:r>
    </w:p>
    <w:p w14:paraId="38480ABF" w14:textId="7068C4DC" w:rsidR="0019136A" w:rsidRDefault="0019136A" w:rsidP="00402249">
      <w:pPr>
        <w:pStyle w:val="ListParagraph"/>
        <w:spacing w:after="0" w:line="240" w:lineRule="auto"/>
        <w:ind w:left="0"/>
        <w:jc w:val="center"/>
        <w:rPr>
          <w:sz w:val="24"/>
          <w:szCs w:val="24"/>
        </w:rPr>
      </w:pPr>
      <w:r>
        <w:rPr>
          <w:sz w:val="24"/>
          <w:szCs w:val="24"/>
        </w:rPr>
        <w:t>Tabel 1</w:t>
      </w:r>
    </w:p>
    <w:p w14:paraId="3ED100B4" w14:textId="77777777" w:rsidR="0019136A" w:rsidRPr="00BC5851" w:rsidRDefault="0019136A" w:rsidP="00402249">
      <w:pPr>
        <w:pStyle w:val="ListParagraph"/>
        <w:spacing w:after="0" w:line="240" w:lineRule="auto"/>
        <w:ind w:left="0"/>
        <w:jc w:val="center"/>
        <w:rPr>
          <w:sz w:val="24"/>
          <w:szCs w:val="24"/>
        </w:rPr>
      </w:pPr>
      <w:r>
        <w:rPr>
          <w:sz w:val="24"/>
          <w:szCs w:val="24"/>
        </w:rPr>
        <w:t xml:space="preserve">Distribusi Frekuensi </w:t>
      </w:r>
      <w:r w:rsidRPr="00BC5851">
        <w:rPr>
          <w:sz w:val="24"/>
          <w:szCs w:val="24"/>
        </w:rPr>
        <w:t xml:space="preserve">Berdasarkan </w:t>
      </w:r>
      <w:r>
        <w:rPr>
          <w:sz w:val="24"/>
          <w:szCs w:val="24"/>
        </w:rPr>
        <w:t>Karakteristik Responden</w:t>
      </w:r>
    </w:p>
    <w:p w14:paraId="7314BF85" w14:textId="77777777" w:rsidR="0019136A" w:rsidRPr="00BC5851" w:rsidRDefault="0019136A" w:rsidP="0019136A">
      <w:pPr>
        <w:pStyle w:val="ListParagraph"/>
        <w:spacing w:after="0" w:line="240" w:lineRule="auto"/>
        <w:ind w:left="1701" w:hanging="992"/>
        <w:jc w:val="both"/>
        <w:rPr>
          <w:color w:val="000000"/>
          <w:sz w:val="18"/>
          <w:szCs w:val="24"/>
        </w:rPr>
      </w:pPr>
    </w:p>
    <w:tbl>
      <w:tblPr>
        <w:tblW w:w="4395" w:type="dxa"/>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843"/>
        <w:gridCol w:w="709"/>
        <w:gridCol w:w="1276"/>
      </w:tblGrid>
      <w:tr w:rsidR="0019136A" w:rsidRPr="00895CB6" w14:paraId="5060D453" w14:textId="77777777" w:rsidTr="00402249">
        <w:trPr>
          <w:trHeight w:val="263"/>
          <w:jc w:val="center"/>
        </w:trPr>
        <w:tc>
          <w:tcPr>
            <w:tcW w:w="567" w:type="dxa"/>
            <w:tcBorders>
              <w:bottom w:val="single" w:sz="4" w:space="0" w:color="auto"/>
            </w:tcBorders>
          </w:tcPr>
          <w:p w14:paraId="7E04521D" w14:textId="77777777" w:rsidR="0019136A" w:rsidRPr="00895CB6" w:rsidRDefault="0019136A" w:rsidP="00E9507C">
            <w:pPr>
              <w:pStyle w:val="ListParagraph"/>
              <w:spacing w:after="0" w:line="240" w:lineRule="auto"/>
              <w:ind w:left="0"/>
              <w:jc w:val="center"/>
              <w:rPr>
                <w:b/>
                <w:sz w:val="20"/>
                <w:szCs w:val="20"/>
              </w:rPr>
            </w:pPr>
            <w:r>
              <w:rPr>
                <w:b/>
                <w:sz w:val="20"/>
                <w:szCs w:val="20"/>
              </w:rPr>
              <w:t>No</w:t>
            </w:r>
          </w:p>
        </w:tc>
        <w:tc>
          <w:tcPr>
            <w:tcW w:w="1843" w:type="dxa"/>
            <w:tcBorders>
              <w:bottom w:val="single" w:sz="4" w:space="0" w:color="auto"/>
            </w:tcBorders>
            <w:shd w:val="clear" w:color="auto" w:fill="auto"/>
            <w:vAlign w:val="center"/>
          </w:tcPr>
          <w:p w14:paraId="06CF2C08" w14:textId="77777777" w:rsidR="0019136A" w:rsidRPr="00895CB6" w:rsidRDefault="0019136A" w:rsidP="00E9507C">
            <w:pPr>
              <w:pStyle w:val="ListParagraph"/>
              <w:spacing w:after="0" w:line="240" w:lineRule="auto"/>
              <w:ind w:left="0"/>
              <w:jc w:val="center"/>
              <w:rPr>
                <w:b/>
                <w:sz w:val="20"/>
                <w:szCs w:val="20"/>
              </w:rPr>
            </w:pPr>
            <w:r>
              <w:rPr>
                <w:b/>
                <w:sz w:val="20"/>
                <w:szCs w:val="20"/>
              </w:rPr>
              <w:t>Karakteristik</w:t>
            </w:r>
          </w:p>
        </w:tc>
        <w:tc>
          <w:tcPr>
            <w:tcW w:w="709" w:type="dxa"/>
            <w:tcBorders>
              <w:bottom w:val="single" w:sz="4" w:space="0" w:color="auto"/>
            </w:tcBorders>
            <w:shd w:val="clear" w:color="auto" w:fill="auto"/>
            <w:vAlign w:val="center"/>
          </w:tcPr>
          <w:p w14:paraId="54D8EE5F" w14:textId="77777777" w:rsidR="0019136A" w:rsidRPr="00895CB6" w:rsidRDefault="0019136A" w:rsidP="00E9507C">
            <w:pPr>
              <w:pStyle w:val="ListParagraph"/>
              <w:spacing w:after="0" w:line="240" w:lineRule="auto"/>
              <w:ind w:left="0"/>
              <w:jc w:val="center"/>
              <w:rPr>
                <w:b/>
                <w:sz w:val="20"/>
                <w:szCs w:val="20"/>
              </w:rPr>
            </w:pPr>
            <w:r w:rsidRPr="00895CB6">
              <w:rPr>
                <w:b/>
                <w:sz w:val="20"/>
                <w:szCs w:val="20"/>
              </w:rPr>
              <w:t>n</w:t>
            </w:r>
          </w:p>
        </w:tc>
        <w:tc>
          <w:tcPr>
            <w:tcW w:w="1276" w:type="dxa"/>
            <w:tcBorders>
              <w:bottom w:val="single" w:sz="4" w:space="0" w:color="auto"/>
            </w:tcBorders>
            <w:shd w:val="clear" w:color="auto" w:fill="auto"/>
            <w:vAlign w:val="center"/>
          </w:tcPr>
          <w:p w14:paraId="213D8695" w14:textId="77777777" w:rsidR="0019136A" w:rsidRPr="00895CB6" w:rsidRDefault="0019136A" w:rsidP="00E9507C">
            <w:pPr>
              <w:pStyle w:val="ListParagraph"/>
              <w:spacing w:after="0" w:line="240" w:lineRule="auto"/>
              <w:ind w:left="0"/>
              <w:jc w:val="center"/>
              <w:rPr>
                <w:b/>
                <w:sz w:val="20"/>
                <w:szCs w:val="20"/>
              </w:rPr>
            </w:pPr>
            <w:r w:rsidRPr="00895CB6">
              <w:rPr>
                <w:b/>
                <w:sz w:val="20"/>
                <w:szCs w:val="20"/>
              </w:rPr>
              <w:t>Persentase (%)</w:t>
            </w:r>
          </w:p>
        </w:tc>
      </w:tr>
      <w:tr w:rsidR="0019136A" w:rsidRPr="00BC5851" w14:paraId="2628AD6E" w14:textId="77777777" w:rsidTr="00402249">
        <w:trPr>
          <w:trHeight w:val="284"/>
          <w:jc w:val="center"/>
        </w:trPr>
        <w:tc>
          <w:tcPr>
            <w:tcW w:w="567" w:type="dxa"/>
            <w:tcBorders>
              <w:bottom w:val="nil"/>
            </w:tcBorders>
          </w:tcPr>
          <w:p w14:paraId="2DBE57F5" w14:textId="77777777" w:rsidR="0019136A" w:rsidRDefault="0019136A" w:rsidP="00E9507C">
            <w:pPr>
              <w:pStyle w:val="ListParagraph"/>
              <w:spacing w:after="0" w:line="240" w:lineRule="auto"/>
              <w:ind w:left="0"/>
              <w:jc w:val="center"/>
              <w:rPr>
                <w:sz w:val="20"/>
                <w:szCs w:val="20"/>
              </w:rPr>
            </w:pPr>
            <w:r>
              <w:rPr>
                <w:sz w:val="20"/>
                <w:szCs w:val="20"/>
              </w:rPr>
              <w:t>1</w:t>
            </w:r>
          </w:p>
          <w:p w14:paraId="7A4129BE" w14:textId="77777777" w:rsidR="0019136A" w:rsidRDefault="0019136A" w:rsidP="00E9507C">
            <w:pPr>
              <w:pStyle w:val="ListParagraph"/>
              <w:spacing w:after="0" w:line="240" w:lineRule="auto"/>
              <w:ind w:left="0"/>
              <w:jc w:val="center"/>
              <w:rPr>
                <w:sz w:val="20"/>
                <w:szCs w:val="20"/>
              </w:rPr>
            </w:pPr>
          </w:p>
        </w:tc>
        <w:tc>
          <w:tcPr>
            <w:tcW w:w="1843" w:type="dxa"/>
            <w:tcBorders>
              <w:bottom w:val="nil"/>
            </w:tcBorders>
          </w:tcPr>
          <w:p w14:paraId="30EB52C3" w14:textId="77777777" w:rsidR="0019136A" w:rsidRDefault="0019136A" w:rsidP="00E9507C">
            <w:pPr>
              <w:pStyle w:val="ListParagraph"/>
              <w:spacing w:after="0" w:line="240" w:lineRule="auto"/>
              <w:ind w:left="0"/>
              <w:rPr>
                <w:sz w:val="20"/>
                <w:szCs w:val="20"/>
              </w:rPr>
            </w:pPr>
            <w:r w:rsidRPr="00895CB6">
              <w:rPr>
                <w:b/>
                <w:sz w:val="20"/>
                <w:szCs w:val="20"/>
              </w:rPr>
              <w:t>Umur</w:t>
            </w:r>
          </w:p>
          <w:p w14:paraId="4ED2DC87" w14:textId="77777777" w:rsidR="0019136A" w:rsidRPr="00BC5851" w:rsidRDefault="0019136A" w:rsidP="00E9507C">
            <w:pPr>
              <w:pStyle w:val="ListParagraph"/>
              <w:spacing w:after="0" w:line="240" w:lineRule="auto"/>
              <w:ind w:left="176"/>
              <w:jc w:val="both"/>
              <w:rPr>
                <w:sz w:val="20"/>
                <w:szCs w:val="20"/>
              </w:rPr>
            </w:pPr>
            <w:r>
              <w:rPr>
                <w:sz w:val="20"/>
                <w:szCs w:val="20"/>
              </w:rPr>
              <w:t>20</w:t>
            </w:r>
            <w:r w:rsidRPr="00BC5851">
              <w:rPr>
                <w:sz w:val="20"/>
                <w:szCs w:val="20"/>
              </w:rPr>
              <w:t>-</w:t>
            </w:r>
            <w:r>
              <w:rPr>
                <w:sz w:val="20"/>
                <w:szCs w:val="20"/>
              </w:rPr>
              <w:t>25</w:t>
            </w:r>
            <w:r w:rsidRPr="00BC5851">
              <w:rPr>
                <w:sz w:val="20"/>
                <w:szCs w:val="20"/>
              </w:rPr>
              <w:t xml:space="preserve"> tahun</w:t>
            </w:r>
          </w:p>
          <w:p w14:paraId="0A631125" w14:textId="77777777" w:rsidR="0019136A" w:rsidRPr="00BC5851" w:rsidRDefault="0019136A" w:rsidP="00E9507C">
            <w:pPr>
              <w:pStyle w:val="ListParagraph"/>
              <w:spacing w:after="0" w:line="240" w:lineRule="auto"/>
              <w:ind w:left="176"/>
              <w:jc w:val="both"/>
              <w:rPr>
                <w:sz w:val="20"/>
                <w:szCs w:val="20"/>
              </w:rPr>
            </w:pPr>
            <w:r w:rsidRPr="00BC5851">
              <w:rPr>
                <w:sz w:val="20"/>
                <w:szCs w:val="20"/>
              </w:rPr>
              <w:t>2</w:t>
            </w:r>
            <w:r>
              <w:rPr>
                <w:sz w:val="20"/>
                <w:szCs w:val="20"/>
              </w:rPr>
              <w:t>6</w:t>
            </w:r>
            <w:r w:rsidRPr="00BC5851">
              <w:rPr>
                <w:sz w:val="20"/>
                <w:szCs w:val="20"/>
              </w:rPr>
              <w:t>-</w:t>
            </w:r>
            <w:r>
              <w:rPr>
                <w:sz w:val="20"/>
                <w:szCs w:val="20"/>
              </w:rPr>
              <w:t>3</w:t>
            </w:r>
            <w:r w:rsidRPr="00BC5851">
              <w:rPr>
                <w:sz w:val="20"/>
                <w:szCs w:val="20"/>
              </w:rPr>
              <w:t>5 tahun</w:t>
            </w:r>
          </w:p>
          <w:p w14:paraId="159573B6" w14:textId="77777777" w:rsidR="0019136A" w:rsidRDefault="0019136A" w:rsidP="00E9507C">
            <w:pPr>
              <w:ind w:left="176"/>
              <w:jc w:val="both"/>
              <w:rPr>
                <w:sz w:val="20"/>
                <w:szCs w:val="20"/>
              </w:rPr>
            </w:pPr>
            <w:r w:rsidRPr="00BC5851">
              <w:rPr>
                <w:sz w:val="20"/>
                <w:szCs w:val="20"/>
              </w:rPr>
              <w:t>36-45 tahun</w:t>
            </w:r>
          </w:p>
          <w:p w14:paraId="2184DA98" w14:textId="77777777" w:rsidR="0019136A" w:rsidRPr="00BC5851" w:rsidRDefault="0019136A" w:rsidP="00E9507C">
            <w:pPr>
              <w:ind w:left="176"/>
              <w:jc w:val="both"/>
              <w:rPr>
                <w:sz w:val="20"/>
                <w:szCs w:val="20"/>
              </w:rPr>
            </w:pPr>
            <w:r>
              <w:rPr>
                <w:sz w:val="20"/>
                <w:szCs w:val="20"/>
              </w:rPr>
              <w:t>4</w:t>
            </w:r>
            <w:r w:rsidRPr="00BC5851">
              <w:rPr>
                <w:sz w:val="20"/>
                <w:szCs w:val="20"/>
              </w:rPr>
              <w:t>6-5</w:t>
            </w:r>
            <w:r>
              <w:rPr>
                <w:sz w:val="20"/>
                <w:szCs w:val="20"/>
              </w:rPr>
              <w:t>9</w:t>
            </w:r>
            <w:r w:rsidRPr="00BC5851">
              <w:rPr>
                <w:sz w:val="20"/>
                <w:szCs w:val="20"/>
              </w:rPr>
              <w:t xml:space="preserve"> tahun</w:t>
            </w:r>
          </w:p>
        </w:tc>
        <w:tc>
          <w:tcPr>
            <w:tcW w:w="709" w:type="dxa"/>
            <w:tcBorders>
              <w:bottom w:val="nil"/>
            </w:tcBorders>
          </w:tcPr>
          <w:p w14:paraId="00C2CC05" w14:textId="77777777" w:rsidR="0019136A" w:rsidRDefault="0019136A" w:rsidP="00E9507C">
            <w:pPr>
              <w:jc w:val="center"/>
              <w:rPr>
                <w:sz w:val="20"/>
                <w:szCs w:val="20"/>
                <w:lang w:val="en-ID"/>
              </w:rPr>
            </w:pPr>
          </w:p>
          <w:p w14:paraId="4C198447" w14:textId="77777777" w:rsidR="0019136A" w:rsidRDefault="0019136A" w:rsidP="00E9507C">
            <w:pPr>
              <w:jc w:val="center"/>
              <w:rPr>
                <w:sz w:val="20"/>
                <w:szCs w:val="20"/>
                <w:lang w:val="en-ID"/>
              </w:rPr>
            </w:pPr>
            <w:r>
              <w:rPr>
                <w:sz w:val="20"/>
                <w:szCs w:val="20"/>
                <w:lang w:val="en-ID"/>
              </w:rPr>
              <w:t>2</w:t>
            </w:r>
          </w:p>
          <w:p w14:paraId="09F474EF" w14:textId="77777777" w:rsidR="0019136A" w:rsidRDefault="0019136A" w:rsidP="00E9507C">
            <w:pPr>
              <w:jc w:val="center"/>
              <w:rPr>
                <w:sz w:val="20"/>
                <w:szCs w:val="20"/>
                <w:lang w:val="en-ID"/>
              </w:rPr>
            </w:pPr>
            <w:r>
              <w:rPr>
                <w:sz w:val="20"/>
                <w:szCs w:val="20"/>
                <w:lang w:val="en-ID"/>
              </w:rPr>
              <w:t>30</w:t>
            </w:r>
          </w:p>
          <w:p w14:paraId="0236AB4D" w14:textId="77777777" w:rsidR="0019136A" w:rsidRDefault="0019136A" w:rsidP="00E9507C">
            <w:pPr>
              <w:jc w:val="center"/>
              <w:rPr>
                <w:sz w:val="20"/>
                <w:szCs w:val="20"/>
                <w:lang w:val="en-ID"/>
              </w:rPr>
            </w:pPr>
            <w:r>
              <w:rPr>
                <w:sz w:val="20"/>
                <w:szCs w:val="20"/>
                <w:lang w:val="en-ID"/>
              </w:rPr>
              <w:t>38</w:t>
            </w:r>
          </w:p>
          <w:p w14:paraId="06565E7A" w14:textId="77777777" w:rsidR="0019136A" w:rsidRPr="00BC5851" w:rsidRDefault="0019136A" w:rsidP="00E9507C">
            <w:pPr>
              <w:jc w:val="center"/>
              <w:rPr>
                <w:sz w:val="20"/>
                <w:szCs w:val="20"/>
                <w:lang w:val="en-ID"/>
              </w:rPr>
            </w:pPr>
            <w:r>
              <w:rPr>
                <w:sz w:val="20"/>
                <w:szCs w:val="20"/>
                <w:lang w:val="en-ID"/>
              </w:rPr>
              <w:t>1</w:t>
            </w:r>
          </w:p>
        </w:tc>
        <w:tc>
          <w:tcPr>
            <w:tcW w:w="1276" w:type="dxa"/>
            <w:tcBorders>
              <w:bottom w:val="nil"/>
            </w:tcBorders>
          </w:tcPr>
          <w:p w14:paraId="3A7315F6" w14:textId="77777777" w:rsidR="0019136A" w:rsidRDefault="0019136A" w:rsidP="00E9507C">
            <w:pPr>
              <w:pStyle w:val="ListParagraph"/>
              <w:spacing w:after="0" w:line="240" w:lineRule="auto"/>
              <w:ind w:left="0"/>
              <w:jc w:val="center"/>
              <w:rPr>
                <w:sz w:val="20"/>
                <w:szCs w:val="20"/>
              </w:rPr>
            </w:pPr>
          </w:p>
          <w:p w14:paraId="6C1E4C36" w14:textId="77777777" w:rsidR="0019136A" w:rsidRDefault="0019136A" w:rsidP="00E9507C">
            <w:pPr>
              <w:pStyle w:val="ListParagraph"/>
              <w:spacing w:after="0" w:line="240" w:lineRule="auto"/>
              <w:ind w:left="0"/>
              <w:jc w:val="center"/>
              <w:rPr>
                <w:sz w:val="20"/>
                <w:szCs w:val="20"/>
              </w:rPr>
            </w:pPr>
            <w:r>
              <w:rPr>
                <w:sz w:val="20"/>
                <w:szCs w:val="20"/>
              </w:rPr>
              <w:t>2,8</w:t>
            </w:r>
          </w:p>
          <w:p w14:paraId="615EA19C" w14:textId="77777777" w:rsidR="0019136A" w:rsidRDefault="0019136A" w:rsidP="00E9507C">
            <w:pPr>
              <w:pStyle w:val="ListParagraph"/>
              <w:spacing w:after="0" w:line="240" w:lineRule="auto"/>
              <w:ind w:left="0"/>
              <w:jc w:val="center"/>
              <w:rPr>
                <w:sz w:val="20"/>
                <w:szCs w:val="20"/>
              </w:rPr>
            </w:pPr>
            <w:r>
              <w:rPr>
                <w:sz w:val="20"/>
                <w:szCs w:val="20"/>
              </w:rPr>
              <w:t>42,3</w:t>
            </w:r>
          </w:p>
          <w:p w14:paraId="066AD064" w14:textId="77777777" w:rsidR="0019136A" w:rsidRDefault="0019136A" w:rsidP="00E9507C">
            <w:pPr>
              <w:pStyle w:val="ListParagraph"/>
              <w:spacing w:after="0" w:line="240" w:lineRule="auto"/>
              <w:ind w:left="0"/>
              <w:jc w:val="center"/>
              <w:rPr>
                <w:sz w:val="20"/>
                <w:szCs w:val="20"/>
              </w:rPr>
            </w:pPr>
            <w:r>
              <w:rPr>
                <w:sz w:val="20"/>
                <w:szCs w:val="20"/>
              </w:rPr>
              <w:t>53,5</w:t>
            </w:r>
          </w:p>
          <w:p w14:paraId="4AC94353" w14:textId="77777777" w:rsidR="0019136A" w:rsidRPr="00BC5851" w:rsidRDefault="0019136A" w:rsidP="00E9507C">
            <w:pPr>
              <w:pStyle w:val="ListParagraph"/>
              <w:spacing w:after="0" w:line="240" w:lineRule="auto"/>
              <w:ind w:left="0"/>
              <w:jc w:val="center"/>
              <w:rPr>
                <w:sz w:val="20"/>
                <w:szCs w:val="20"/>
              </w:rPr>
            </w:pPr>
            <w:r>
              <w:rPr>
                <w:sz w:val="20"/>
                <w:szCs w:val="20"/>
              </w:rPr>
              <w:t>1,4</w:t>
            </w:r>
          </w:p>
        </w:tc>
      </w:tr>
      <w:tr w:rsidR="0019136A" w:rsidRPr="00BC5851" w14:paraId="35E3A5F7" w14:textId="77777777" w:rsidTr="00402249">
        <w:trPr>
          <w:trHeight w:val="284"/>
          <w:jc w:val="center"/>
        </w:trPr>
        <w:tc>
          <w:tcPr>
            <w:tcW w:w="567" w:type="dxa"/>
            <w:tcBorders>
              <w:top w:val="nil"/>
              <w:bottom w:val="nil"/>
            </w:tcBorders>
          </w:tcPr>
          <w:p w14:paraId="01922C7B" w14:textId="77777777" w:rsidR="0019136A" w:rsidRPr="00BC5851" w:rsidRDefault="0019136A" w:rsidP="00E9507C">
            <w:pPr>
              <w:jc w:val="center"/>
              <w:rPr>
                <w:sz w:val="20"/>
                <w:szCs w:val="20"/>
              </w:rPr>
            </w:pPr>
            <w:r>
              <w:rPr>
                <w:sz w:val="20"/>
                <w:szCs w:val="20"/>
              </w:rPr>
              <w:t>2</w:t>
            </w:r>
          </w:p>
        </w:tc>
        <w:tc>
          <w:tcPr>
            <w:tcW w:w="1843" w:type="dxa"/>
            <w:tcBorders>
              <w:top w:val="nil"/>
              <w:bottom w:val="nil"/>
            </w:tcBorders>
          </w:tcPr>
          <w:p w14:paraId="5FC12427" w14:textId="77777777" w:rsidR="0019136A" w:rsidRDefault="0019136A" w:rsidP="00E9507C">
            <w:pPr>
              <w:jc w:val="both"/>
              <w:rPr>
                <w:sz w:val="20"/>
                <w:szCs w:val="20"/>
              </w:rPr>
            </w:pPr>
            <w:r w:rsidRPr="00895CB6">
              <w:rPr>
                <w:b/>
                <w:sz w:val="20"/>
                <w:szCs w:val="20"/>
              </w:rPr>
              <w:t>Jenis Kelamin</w:t>
            </w:r>
          </w:p>
          <w:p w14:paraId="0F94D23A" w14:textId="77777777" w:rsidR="0019136A" w:rsidRPr="00BC5851" w:rsidRDefault="0019136A" w:rsidP="00E9507C">
            <w:pPr>
              <w:ind w:left="176"/>
              <w:jc w:val="both"/>
              <w:rPr>
                <w:sz w:val="20"/>
                <w:szCs w:val="20"/>
              </w:rPr>
            </w:pPr>
            <w:r w:rsidRPr="00BC5851">
              <w:rPr>
                <w:sz w:val="20"/>
                <w:szCs w:val="20"/>
              </w:rPr>
              <w:lastRenderedPageBreak/>
              <w:t>Laki – Laki</w:t>
            </w:r>
          </w:p>
          <w:p w14:paraId="5B51A2C8" w14:textId="77777777" w:rsidR="0019136A" w:rsidRPr="00BC5851" w:rsidRDefault="0019136A" w:rsidP="00E9507C">
            <w:pPr>
              <w:ind w:left="176"/>
              <w:jc w:val="both"/>
              <w:rPr>
                <w:sz w:val="20"/>
                <w:szCs w:val="20"/>
              </w:rPr>
            </w:pPr>
            <w:r w:rsidRPr="00BC5851">
              <w:rPr>
                <w:sz w:val="20"/>
                <w:szCs w:val="20"/>
              </w:rPr>
              <w:t>Perempuan</w:t>
            </w:r>
          </w:p>
        </w:tc>
        <w:tc>
          <w:tcPr>
            <w:tcW w:w="709" w:type="dxa"/>
            <w:tcBorders>
              <w:top w:val="nil"/>
              <w:bottom w:val="nil"/>
            </w:tcBorders>
          </w:tcPr>
          <w:p w14:paraId="65DEB6D5" w14:textId="77777777" w:rsidR="0019136A" w:rsidRDefault="0019136A" w:rsidP="00E9507C">
            <w:pPr>
              <w:jc w:val="center"/>
              <w:rPr>
                <w:sz w:val="20"/>
                <w:szCs w:val="20"/>
                <w:lang w:val="en-ID"/>
              </w:rPr>
            </w:pPr>
          </w:p>
          <w:p w14:paraId="2C1903F7" w14:textId="77777777" w:rsidR="0019136A" w:rsidRDefault="0019136A" w:rsidP="00E9507C">
            <w:pPr>
              <w:jc w:val="center"/>
              <w:rPr>
                <w:sz w:val="20"/>
                <w:szCs w:val="20"/>
                <w:lang w:val="en-ID"/>
              </w:rPr>
            </w:pPr>
            <w:r>
              <w:rPr>
                <w:sz w:val="20"/>
                <w:szCs w:val="20"/>
                <w:lang w:val="en-ID"/>
              </w:rPr>
              <w:lastRenderedPageBreak/>
              <w:t>50</w:t>
            </w:r>
          </w:p>
          <w:p w14:paraId="56B9D480" w14:textId="77777777" w:rsidR="0019136A" w:rsidRPr="00BC5851" w:rsidRDefault="0019136A" w:rsidP="00E9507C">
            <w:pPr>
              <w:jc w:val="center"/>
              <w:rPr>
                <w:sz w:val="20"/>
                <w:szCs w:val="20"/>
                <w:lang w:val="en-ID"/>
              </w:rPr>
            </w:pPr>
            <w:r>
              <w:rPr>
                <w:sz w:val="20"/>
                <w:szCs w:val="20"/>
                <w:lang w:val="en-ID"/>
              </w:rPr>
              <w:t>21</w:t>
            </w:r>
          </w:p>
        </w:tc>
        <w:tc>
          <w:tcPr>
            <w:tcW w:w="1276" w:type="dxa"/>
            <w:tcBorders>
              <w:top w:val="nil"/>
              <w:bottom w:val="nil"/>
            </w:tcBorders>
          </w:tcPr>
          <w:p w14:paraId="321A0E10" w14:textId="77777777" w:rsidR="0019136A" w:rsidRDefault="0019136A" w:rsidP="00E9507C">
            <w:pPr>
              <w:pStyle w:val="ListParagraph"/>
              <w:spacing w:after="0" w:line="240" w:lineRule="auto"/>
              <w:ind w:left="0"/>
              <w:jc w:val="center"/>
              <w:rPr>
                <w:sz w:val="20"/>
                <w:szCs w:val="20"/>
              </w:rPr>
            </w:pPr>
          </w:p>
          <w:p w14:paraId="2C9A544E" w14:textId="77777777" w:rsidR="0019136A" w:rsidRDefault="0019136A" w:rsidP="00E9507C">
            <w:pPr>
              <w:pStyle w:val="ListParagraph"/>
              <w:spacing w:after="0" w:line="240" w:lineRule="auto"/>
              <w:ind w:left="0"/>
              <w:jc w:val="center"/>
              <w:rPr>
                <w:sz w:val="20"/>
                <w:szCs w:val="20"/>
              </w:rPr>
            </w:pPr>
            <w:r>
              <w:rPr>
                <w:sz w:val="20"/>
                <w:szCs w:val="20"/>
              </w:rPr>
              <w:lastRenderedPageBreak/>
              <w:t>70,4</w:t>
            </w:r>
          </w:p>
          <w:p w14:paraId="37A0FBAB" w14:textId="77777777" w:rsidR="0019136A" w:rsidRPr="00BC5851" w:rsidRDefault="0019136A" w:rsidP="00E9507C">
            <w:pPr>
              <w:pStyle w:val="ListParagraph"/>
              <w:spacing w:after="0" w:line="240" w:lineRule="auto"/>
              <w:ind w:left="0"/>
              <w:jc w:val="center"/>
              <w:rPr>
                <w:sz w:val="20"/>
                <w:szCs w:val="20"/>
              </w:rPr>
            </w:pPr>
            <w:r>
              <w:rPr>
                <w:sz w:val="20"/>
                <w:szCs w:val="20"/>
              </w:rPr>
              <w:t>29,6</w:t>
            </w:r>
          </w:p>
        </w:tc>
      </w:tr>
      <w:tr w:rsidR="0019136A" w:rsidRPr="00BC5851" w14:paraId="6489ED74" w14:textId="77777777" w:rsidTr="00402249">
        <w:trPr>
          <w:trHeight w:val="284"/>
          <w:jc w:val="center"/>
        </w:trPr>
        <w:tc>
          <w:tcPr>
            <w:tcW w:w="567" w:type="dxa"/>
            <w:tcBorders>
              <w:top w:val="nil"/>
              <w:bottom w:val="nil"/>
            </w:tcBorders>
          </w:tcPr>
          <w:p w14:paraId="7962BC35" w14:textId="77777777" w:rsidR="0019136A" w:rsidRDefault="0019136A" w:rsidP="00E9507C">
            <w:pPr>
              <w:pStyle w:val="ListParagraph"/>
              <w:spacing w:after="0" w:line="240" w:lineRule="auto"/>
              <w:ind w:left="0"/>
              <w:jc w:val="center"/>
              <w:rPr>
                <w:sz w:val="20"/>
                <w:szCs w:val="20"/>
              </w:rPr>
            </w:pPr>
            <w:r>
              <w:rPr>
                <w:sz w:val="20"/>
                <w:szCs w:val="20"/>
              </w:rPr>
              <w:lastRenderedPageBreak/>
              <w:t>3</w:t>
            </w:r>
          </w:p>
        </w:tc>
        <w:tc>
          <w:tcPr>
            <w:tcW w:w="1843" w:type="dxa"/>
            <w:tcBorders>
              <w:top w:val="nil"/>
              <w:bottom w:val="nil"/>
            </w:tcBorders>
          </w:tcPr>
          <w:p w14:paraId="5BDB4865" w14:textId="77777777" w:rsidR="0019136A" w:rsidRDefault="0019136A" w:rsidP="00E9507C">
            <w:pPr>
              <w:jc w:val="both"/>
              <w:rPr>
                <w:sz w:val="20"/>
                <w:szCs w:val="20"/>
              </w:rPr>
            </w:pPr>
            <w:r w:rsidRPr="00895CB6">
              <w:rPr>
                <w:b/>
                <w:sz w:val="20"/>
                <w:szCs w:val="20"/>
              </w:rPr>
              <w:t>Pendidikan</w:t>
            </w:r>
          </w:p>
          <w:p w14:paraId="0675305F" w14:textId="77777777" w:rsidR="0019136A" w:rsidRDefault="0019136A" w:rsidP="00E9507C">
            <w:pPr>
              <w:ind w:left="176"/>
              <w:jc w:val="both"/>
              <w:rPr>
                <w:sz w:val="20"/>
                <w:szCs w:val="20"/>
              </w:rPr>
            </w:pPr>
            <w:r>
              <w:rPr>
                <w:sz w:val="20"/>
                <w:szCs w:val="20"/>
              </w:rPr>
              <w:t>Tidak Sekolah</w:t>
            </w:r>
          </w:p>
          <w:p w14:paraId="58CD72A5" w14:textId="77777777" w:rsidR="0019136A" w:rsidRPr="00BC5851" w:rsidRDefault="0019136A" w:rsidP="00E9507C">
            <w:pPr>
              <w:ind w:left="176"/>
              <w:jc w:val="both"/>
              <w:rPr>
                <w:sz w:val="20"/>
                <w:szCs w:val="20"/>
              </w:rPr>
            </w:pPr>
            <w:r w:rsidRPr="00BC5851">
              <w:rPr>
                <w:sz w:val="20"/>
                <w:szCs w:val="20"/>
              </w:rPr>
              <w:t>SD</w:t>
            </w:r>
          </w:p>
          <w:p w14:paraId="5CB3FE61" w14:textId="77777777" w:rsidR="0019136A" w:rsidRPr="00BC5851" w:rsidRDefault="0019136A" w:rsidP="00E9507C">
            <w:pPr>
              <w:ind w:left="176"/>
              <w:jc w:val="both"/>
              <w:rPr>
                <w:sz w:val="20"/>
                <w:szCs w:val="20"/>
              </w:rPr>
            </w:pPr>
            <w:r w:rsidRPr="00BC5851">
              <w:rPr>
                <w:sz w:val="20"/>
                <w:szCs w:val="20"/>
              </w:rPr>
              <w:t>SMP</w:t>
            </w:r>
          </w:p>
          <w:p w14:paraId="0032B24C" w14:textId="77777777" w:rsidR="0019136A" w:rsidRPr="00BC5851" w:rsidRDefault="0019136A" w:rsidP="00E9507C">
            <w:pPr>
              <w:ind w:left="176"/>
              <w:jc w:val="both"/>
              <w:rPr>
                <w:sz w:val="20"/>
                <w:szCs w:val="20"/>
              </w:rPr>
            </w:pPr>
            <w:r w:rsidRPr="00BC5851">
              <w:rPr>
                <w:sz w:val="20"/>
                <w:szCs w:val="20"/>
              </w:rPr>
              <w:t>SMA</w:t>
            </w:r>
          </w:p>
          <w:p w14:paraId="33EEC608" w14:textId="77777777" w:rsidR="0019136A" w:rsidRPr="00BC5851" w:rsidRDefault="0019136A" w:rsidP="00E9507C">
            <w:pPr>
              <w:ind w:left="176"/>
              <w:jc w:val="both"/>
              <w:rPr>
                <w:sz w:val="20"/>
                <w:szCs w:val="20"/>
              </w:rPr>
            </w:pPr>
            <w:r w:rsidRPr="00BC5851">
              <w:rPr>
                <w:sz w:val="20"/>
                <w:szCs w:val="20"/>
              </w:rPr>
              <w:t>Perguruan Tinggi</w:t>
            </w:r>
          </w:p>
        </w:tc>
        <w:tc>
          <w:tcPr>
            <w:tcW w:w="709" w:type="dxa"/>
            <w:tcBorders>
              <w:top w:val="nil"/>
              <w:bottom w:val="nil"/>
            </w:tcBorders>
          </w:tcPr>
          <w:p w14:paraId="6A2FF221" w14:textId="77777777" w:rsidR="0019136A" w:rsidRDefault="0019136A" w:rsidP="00E9507C">
            <w:pPr>
              <w:pStyle w:val="ListParagraph"/>
              <w:spacing w:after="0" w:line="240" w:lineRule="auto"/>
              <w:ind w:left="0"/>
              <w:jc w:val="center"/>
              <w:rPr>
                <w:sz w:val="20"/>
                <w:szCs w:val="20"/>
              </w:rPr>
            </w:pPr>
          </w:p>
          <w:p w14:paraId="4C68C051" w14:textId="77777777" w:rsidR="0019136A" w:rsidRDefault="0019136A" w:rsidP="00E9507C">
            <w:pPr>
              <w:pStyle w:val="ListParagraph"/>
              <w:spacing w:after="0" w:line="240" w:lineRule="auto"/>
              <w:ind w:left="0"/>
              <w:jc w:val="center"/>
              <w:rPr>
                <w:sz w:val="20"/>
                <w:szCs w:val="20"/>
              </w:rPr>
            </w:pPr>
            <w:r>
              <w:rPr>
                <w:sz w:val="20"/>
                <w:szCs w:val="20"/>
              </w:rPr>
              <w:t>13</w:t>
            </w:r>
          </w:p>
          <w:p w14:paraId="69A6C594" w14:textId="77777777" w:rsidR="0019136A" w:rsidRDefault="0019136A" w:rsidP="00E9507C">
            <w:pPr>
              <w:pStyle w:val="ListParagraph"/>
              <w:spacing w:after="0" w:line="240" w:lineRule="auto"/>
              <w:ind w:left="0"/>
              <w:jc w:val="center"/>
              <w:rPr>
                <w:sz w:val="20"/>
                <w:szCs w:val="20"/>
              </w:rPr>
            </w:pPr>
            <w:r>
              <w:rPr>
                <w:sz w:val="20"/>
                <w:szCs w:val="20"/>
              </w:rPr>
              <w:t>13</w:t>
            </w:r>
          </w:p>
          <w:p w14:paraId="3DF6BD05" w14:textId="77777777" w:rsidR="0019136A" w:rsidRDefault="0019136A" w:rsidP="00E9507C">
            <w:pPr>
              <w:pStyle w:val="ListParagraph"/>
              <w:spacing w:after="0" w:line="240" w:lineRule="auto"/>
              <w:ind w:left="0"/>
              <w:jc w:val="center"/>
              <w:rPr>
                <w:sz w:val="20"/>
                <w:szCs w:val="20"/>
              </w:rPr>
            </w:pPr>
            <w:r>
              <w:rPr>
                <w:sz w:val="20"/>
                <w:szCs w:val="20"/>
              </w:rPr>
              <w:t>16</w:t>
            </w:r>
          </w:p>
          <w:p w14:paraId="3DBE4521" w14:textId="77777777" w:rsidR="0019136A" w:rsidRDefault="0019136A" w:rsidP="00E9507C">
            <w:pPr>
              <w:pStyle w:val="ListParagraph"/>
              <w:spacing w:after="0" w:line="240" w:lineRule="auto"/>
              <w:ind w:left="0"/>
              <w:jc w:val="center"/>
              <w:rPr>
                <w:sz w:val="20"/>
                <w:szCs w:val="20"/>
              </w:rPr>
            </w:pPr>
            <w:r>
              <w:rPr>
                <w:sz w:val="20"/>
                <w:szCs w:val="20"/>
              </w:rPr>
              <w:t>19</w:t>
            </w:r>
          </w:p>
          <w:p w14:paraId="476ED46F" w14:textId="77777777" w:rsidR="0019136A" w:rsidRPr="00BC5851" w:rsidRDefault="0019136A" w:rsidP="00E9507C">
            <w:pPr>
              <w:pStyle w:val="ListParagraph"/>
              <w:spacing w:after="0" w:line="240" w:lineRule="auto"/>
              <w:ind w:left="0"/>
              <w:jc w:val="center"/>
              <w:rPr>
                <w:sz w:val="20"/>
                <w:szCs w:val="20"/>
              </w:rPr>
            </w:pPr>
            <w:r>
              <w:rPr>
                <w:sz w:val="20"/>
                <w:szCs w:val="20"/>
              </w:rPr>
              <w:t>10</w:t>
            </w:r>
          </w:p>
        </w:tc>
        <w:tc>
          <w:tcPr>
            <w:tcW w:w="1276" w:type="dxa"/>
            <w:tcBorders>
              <w:top w:val="nil"/>
              <w:bottom w:val="nil"/>
            </w:tcBorders>
          </w:tcPr>
          <w:p w14:paraId="01D8912D" w14:textId="77777777" w:rsidR="0019136A" w:rsidRDefault="0019136A" w:rsidP="00E9507C">
            <w:pPr>
              <w:pStyle w:val="ListParagraph"/>
              <w:spacing w:after="0" w:line="240" w:lineRule="auto"/>
              <w:ind w:left="0"/>
              <w:jc w:val="center"/>
              <w:rPr>
                <w:sz w:val="20"/>
                <w:szCs w:val="20"/>
              </w:rPr>
            </w:pPr>
          </w:p>
          <w:p w14:paraId="6C461F92" w14:textId="77777777" w:rsidR="0019136A" w:rsidRDefault="0019136A" w:rsidP="00E9507C">
            <w:pPr>
              <w:pStyle w:val="ListParagraph"/>
              <w:spacing w:after="0" w:line="240" w:lineRule="auto"/>
              <w:ind w:left="0"/>
              <w:jc w:val="center"/>
              <w:rPr>
                <w:sz w:val="20"/>
                <w:szCs w:val="20"/>
              </w:rPr>
            </w:pPr>
            <w:r>
              <w:rPr>
                <w:sz w:val="20"/>
                <w:szCs w:val="20"/>
              </w:rPr>
              <w:t>18,3</w:t>
            </w:r>
          </w:p>
          <w:p w14:paraId="59361508" w14:textId="77777777" w:rsidR="0019136A" w:rsidRDefault="0019136A" w:rsidP="00E9507C">
            <w:pPr>
              <w:pStyle w:val="ListParagraph"/>
              <w:spacing w:after="0" w:line="240" w:lineRule="auto"/>
              <w:ind w:left="0"/>
              <w:jc w:val="center"/>
              <w:rPr>
                <w:sz w:val="20"/>
                <w:szCs w:val="20"/>
              </w:rPr>
            </w:pPr>
            <w:r>
              <w:rPr>
                <w:sz w:val="20"/>
                <w:szCs w:val="20"/>
              </w:rPr>
              <w:t>18,3</w:t>
            </w:r>
          </w:p>
          <w:p w14:paraId="0AD1C161" w14:textId="77777777" w:rsidR="0019136A" w:rsidRDefault="0019136A" w:rsidP="00E9507C">
            <w:pPr>
              <w:pStyle w:val="ListParagraph"/>
              <w:spacing w:after="0" w:line="240" w:lineRule="auto"/>
              <w:ind w:left="0"/>
              <w:jc w:val="center"/>
              <w:rPr>
                <w:sz w:val="20"/>
                <w:szCs w:val="20"/>
              </w:rPr>
            </w:pPr>
            <w:r>
              <w:rPr>
                <w:sz w:val="20"/>
                <w:szCs w:val="20"/>
              </w:rPr>
              <w:t>22,5</w:t>
            </w:r>
          </w:p>
          <w:p w14:paraId="2BF4682D" w14:textId="77777777" w:rsidR="0019136A" w:rsidRDefault="0019136A" w:rsidP="00E9507C">
            <w:pPr>
              <w:pStyle w:val="ListParagraph"/>
              <w:spacing w:after="0" w:line="240" w:lineRule="auto"/>
              <w:ind w:left="0"/>
              <w:jc w:val="center"/>
              <w:rPr>
                <w:sz w:val="20"/>
                <w:szCs w:val="20"/>
              </w:rPr>
            </w:pPr>
            <w:r>
              <w:rPr>
                <w:sz w:val="20"/>
                <w:szCs w:val="20"/>
              </w:rPr>
              <w:t>26,8</w:t>
            </w:r>
          </w:p>
          <w:p w14:paraId="5A4D5A31" w14:textId="77777777" w:rsidR="0019136A" w:rsidRPr="00BC5851" w:rsidRDefault="0019136A" w:rsidP="00E9507C">
            <w:pPr>
              <w:pStyle w:val="ListParagraph"/>
              <w:spacing w:after="0" w:line="240" w:lineRule="auto"/>
              <w:ind w:left="0"/>
              <w:jc w:val="center"/>
              <w:rPr>
                <w:sz w:val="20"/>
                <w:szCs w:val="20"/>
              </w:rPr>
            </w:pPr>
            <w:r>
              <w:rPr>
                <w:sz w:val="20"/>
                <w:szCs w:val="20"/>
              </w:rPr>
              <w:t>14,1</w:t>
            </w:r>
          </w:p>
        </w:tc>
      </w:tr>
      <w:tr w:rsidR="0019136A" w:rsidRPr="00BC5851" w14:paraId="4DC952D1" w14:textId="77777777" w:rsidTr="00402249">
        <w:trPr>
          <w:trHeight w:val="284"/>
          <w:jc w:val="center"/>
        </w:trPr>
        <w:tc>
          <w:tcPr>
            <w:tcW w:w="567" w:type="dxa"/>
            <w:tcBorders>
              <w:top w:val="nil"/>
            </w:tcBorders>
          </w:tcPr>
          <w:p w14:paraId="1A676B50" w14:textId="77777777" w:rsidR="0019136A" w:rsidRPr="00BC5851" w:rsidRDefault="0019136A" w:rsidP="00E9507C">
            <w:pPr>
              <w:pStyle w:val="ListParagraph"/>
              <w:spacing w:after="0" w:line="240" w:lineRule="auto"/>
              <w:ind w:left="0"/>
              <w:jc w:val="center"/>
              <w:rPr>
                <w:sz w:val="20"/>
                <w:szCs w:val="20"/>
              </w:rPr>
            </w:pPr>
            <w:r>
              <w:rPr>
                <w:sz w:val="20"/>
                <w:szCs w:val="20"/>
              </w:rPr>
              <w:t>4</w:t>
            </w:r>
          </w:p>
        </w:tc>
        <w:tc>
          <w:tcPr>
            <w:tcW w:w="1843" w:type="dxa"/>
            <w:tcBorders>
              <w:top w:val="nil"/>
            </w:tcBorders>
          </w:tcPr>
          <w:p w14:paraId="0C8C8C52" w14:textId="77777777" w:rsidR="0019136A" w:rsidRDefault="0019136A" w:rsidP="00E9507C">
            <w:pPr>
              <w:jc w:val="both"/>
              <w:rPr>
                <w:sz w:val="20"/>
                <w:szCs w:val="20"/>
              </w:rPr>
            </w:pPr>
            <w:r w:rsidRPr="00895CB6">
              <w:rPr>
                <w:b/>
                <w:sz w:val="20"/>
                <w:szCs w:val="20"/>
              </w:rPr>
              <w:t>Pekerjaan</w:t>
            </w:r>
          </w:p>
          <w:p w14:paraId="06EFD85F" w14:textId="77777777" w:rsidR="0019136A" w:rsidRPr="00BC5851" w:rsidRDefault="0019136A" w:rsidP="00E9507C">
            <w:pPr>
              <w:ind w:left="176"/>
              <w:jc w:val="both"/>
              <w:rPr>
                <w:sz w:val="20"/>
                <w:szCs w:val="20"/>
              </w:rPr>
            </w:pPr>
            <w:r w:rsidRPr="00BC5851">
              <w:rPr>
                <w:sz w:val="20"/>
                <w:szCs w:val="20"/>
              </w:rPr>
              <w:t>Tidak Kerja</w:t>
            </w:r>
          </w:p>
          <w:p w14:paraId="3A4C58ED" w14:textId="77777777" w:rsidR="0019136A" w:rsidRPr="00BC5851" w:rsidRDefault="0019136A" w:rsidP="00E9507C">
            <w:pPr>
              <w:ind w:left="176"/>
              <w:jc w:val="both"/>
              <w:rPr>
                <w:sz w:val="20"/>
                <w:szCs w:val="20"/>
              </w:rPr>
            </w:pPr>
            <w:r w:rsidRPr="00BC5851">
              <w:rPr>
                <w:sz w:val="20"/>
                <w:szCs w:val="20"/>
              </w:rPr>
              <w:t>Bekerja</w:t>
            </w:r>
          </w:p>
        </w:tc>
        <w:tc>
          <w:tcPr>
            <w:tcW w:w="709" w:type="dxa"/>
            <w:tcBorders>
              <w:top w:val="nil"/>
            </w:tcBorders>
            <w:vAlign w:val="center"/>
          </w:tcPr>
          <w:p w14:paraId="1DFC6094" w14:textId="77777777" w:rsidR="0019136A" w:rsidRDefault="0019136A" w:rsidP="00E9507C">
            <w:pPr>
              <w:pStyle w:val="ListParagraph"/>
              <w:spacing w:after="0" w:line="240" w:lineRule="auto"/>
              <w:ind w:left="0"/>
              <w:jc w:val="center"/>
              <w:rPr>
                <w:sz w:val="20"/>
                <w:szCs w:val="20"/>
              </w:rPr>
            </w:pPr>
          </w:p>
          <w:p w14:paraId="7611D77E" w14:textId="77777777" w:rsidR="0019136A" w:rsidRDefault="0019136A" w:rsidP="00E9507C">
            <w:pPr>
              <w:pStyle w:val="ListParagraph"/>
              <w:spacing w:after="0" w:line="240" w:lineRule="auto"/>
              <w:ind w:left="0"/>
              <w:jc w:val="center"/>
              <w:rPr>
                <w:sz w:val="20"/>
                <w:szCs w:val="20"/>
              </w:rPr>
            </w:pPr>
            <w:r>
              <w:rPr>
                <w:sz w:val="20"/>
                <w:szCs w:val="20"/>
              </w:rPr>
              <w:t>14</w:t>
            </w:r>
          </w:p>
          <w:p w14:paraId="2584F2CA" w14:textId="77777777" w:rsidR="0019136A" w:rsidRPr="00BC5851" w:rsidRDefault="0019136A" w:rsidP="00E9507C">
            <w:pPr>
              <w:pStyle w:val="ListParagraph"/>
              <w:spacing w:after="0" w:line="240" w:lineRule="auto"/>
              <w:ind w:left="0"/>
              <w:jc w:val="center"/>
              <w:rPr>
                <w:sz w:val="20"/>
                <w:szCs w:val="20"/>
              </w:rPr>
            </w:pPr>
            <w:r>
              <w:rPr>
                <w:sz w:val="20"/>
                <w:szCs w:val="20"/>
              </w:rPr>
              <w:t>57</w:t>
            </w:r>
          </w:p>
        </w:tc>
        <w:tc>
          <w:tcPr>
            <w:tcW w:w="1276" w:type="dxa"/>
            <w:tcBorders>
              <w:top w:val="nil"/>
            </w:tcBorders>
            <w:vAlign w:val="center"/>
          </w:tcPr>
          <w:p w14:paraId="7862E627" w14:textId="77777777" w:rsidR="0019136A" w:rsidRDefault="0019136A" w:rsidP="00E9507C">
            <w:pPr>
              <w:pStyle w:val="ListParagraph"/>
              <w:spacing w:after="0" w:line="240" w:lineRule="auto"/>
              <w:ind w:left="0"/>
              <w:jc w:val="center"/>
              <w:rPr>
                <w:sz w:val="20"/>
                <w:szCs w:val="20"/>
              </w:rPr>
            </w:pPr>
          </w:p>
          <w:p w14:paraId="05245DE8" w14:textId="77777777" w:rsidR="0019136A" w:rsidRDefault="0019136A" w:rsidP="00E9507C">
            <w:pPr>
              <w:pStyle w:val="ListParagraph"/>
              <w:spacing w:after="0" w:line="240" w:lineRule="auto"/>
              <w:ind w:left="0"/>
              <w:jc w:val="center"/>
              <w:rPr>
                <w:sz w:val="20"/>
                <w:szCs w:val="20"/>
              </w:rPr>
            </w:pPr>
            <w:r>
              <w:rPr>
                <w:sz w:val="20"/>
                <w:szCs w:val="20"/>
              </w:rPr>
              <w:t>19,7</w:t>
            </w:r>
          </w:p>
          <w:p w14:paraId="5F334ACC" w14:textId="77777777" w:rsidR="0019136A" w:rsidRPr="00BC5851" w:rsidRDefault="0019136A" w:rsidP="00E9507C">
            <w:pPr>
              <w:pStyle w:val="ListParagraph"/>
              <w:spacing w:after="0" w:line="240" w:lineRule="auto"/>
              <w:ind w:left="0"/>
              <w:jc w:val="center"/>
              <w:rPr>
                <w:sz w:val="20"/>
                <w:szCs w:val="20"/>
              </w:rPr>
            </w:pPr>
            <w:r>
              <w:rPr>
                <w:sz w:val="20"/>
                <w:szCs w:val="20"/>
              </w:rPr>
              <w:t>80,3</w:t>
            </w:r>
          </w:p>
        </w:tc>
      </w:tr>
      <w:tr w:rsidR="0019136A" w:rsidRPr="00BC5851" w14:paraId="461B6FC2" w14:textId="77777777" w:rsidTr="00402249">
        <w:trPr>
          <w:trHeight w:val="245"/>
          <w:jc w:val="center"/>
        </w:trPr>
        <w:tc>
          <w:tcPr>
            <w:tcW w:w="567" w:type="dxa"/>
          </w:tcPr>
          <w:p w14:paraId="3F7B0C8B" w14:textId="77777777" w:rsidR="0019136A" w:rsidRPr="00BC5851" w:rsidRDefault="0019136A" w:rsidP="00E9507C">
            <w:pPr>
              <w:pStyle w:val="ListParagraph"/>
              <w:spacing w:after="0" w:line="240" w:lineRule="auto"/>
              <w:ind w:left="0"/>
              <w:jc w:val="center"/>
              <w:rPr>
                <w:sz w:val="20"/>
                <w:szCs w:val="20"/>
              </w:rPr>
            </w:pPr>
          </w:p>
        </w:tc>
        <w:tc>
          <w:tcPr>
            <w:tcW w:w="1843" w:type="dxa"/>
            <w:vAlign w:val="center"/>
          </w:tcPr>
          <w:p w14:paraId="6E9D0A8F" w14:textId="77777777" w:rsidR="0019136A" w:rsidRPr="00BC5851" w:rsidRDefault="0019136A" w:rsidP="00E9507C">
            <w:pPr>
              <w:pStyle w:val="ListParagraph"/>
              <w:spacing w:after="0" w:line="240" w:lineRule="auto"/>
              <w:ind w:left="0"/>
              <w:jc w:val="center"/>
              <w:rPr>
                <w:sz w:val="20"/>
                <w:szCs w:val="20"/>
              </w:rPr>
            </w:pPr>
            <w:r w:rsidRPr="00BC5851">
              <w:rPr>
                <w:sz w:val="20"/>
                <w:szCs w:val="20"/>
              </w:rPr>
              <w:t>Total</w:t>
            </w:r>
          </w:p>
        </w:tc>
        <w:tc>
          <w:tcPr>
            <w:tcW w:w="709" w:type="dxa"/>
            <w:vAlign w:val="center"/>
          </w:tcPr>
          <w:p w14:paraId="19AAF687" w14:textId="77777777" w:rsidR="0019136A" w:rsidRPr="00BC5851" w:rsidRDefault="0019136A" w:rsidP="00E9507C">
            <w:pPr>
              <w:pStyle w:val="ListParagraph"/>
              <w:spacing w:after="0" w:line="240" w:lineRule="auto"/>
              <w:ind w:left="0"/>
              <w:jc w:val="center"/>
              <w:rPr>
                <w:sz w:val="20"/>
                <w:szCs w:val="20"/>
              </w:rPr>
            </w:pPr>
            <w:r>
              <w:rPr>
                <w:sz w:val="20"/>
                <w:szCs w:val="20"/>
              </w:rPr>
              <w:t>71</w:t>
            </w:r>
          </w:p>
        </w:tc>
        <w:tc>
          <w:tcPr>
            <w:tcW w:w="1276" w:type="dxa"/>
            <w:vAlign w:val="center"/>
          </w:tcPr>
          <w:p w14:paraId="4EC06625" w14:textId="77777777" w:rsidR="0019136A" w:rsidRPr="00BC5851" w:rsidRDefault="0019136A" w:rsidP="00E9507C">
            <w:pPr>
              <w:pStyle w:val="ListParagraph"/>
              <w:spacing w:after="0" w:line="240" w:lineRule="auto"/>
              <w:ind w:left="0"/>
              <w:jc w:val="center"/>
              <w:rPr>
                <w:sz w:val="20"/>
                <w:szCs w:val="20"/>
              </w:rPr>
            </w:pPr>
            <w:r w:rsidRPr="00BC5851">
              <w:rPr>
                <w:sz w:val="20"/>
                <w:szCs w:val="20"/>
              </w:rPr>
              <w:t>100</w:t>
            </w:r>
          </w:p>
        </w:tc>
      </w:tr>
    </w:tbl>
    <w:p w14:paraId="259B48E9" w14:textId="77777777" w:rsidR="0019136A" w:rsidRPr="00BC5851" w:rsidRDefault="0019136A" w:rsidP="0019136A">
      <w:pPr>
        <w:pStyle w:val="ListParagraph"/>
        <w:autoSpaceDE w:val="0"/>
        <w:autoSpaceDN w:val="0"/>
        <w:spacing w:after="0" w:line="240" w:lineRule="auto"/>
        <w:ind w:left="993"/>
        <w:rPr>
          <w:i/>
          <w:szCs w:val="24"/>
        </w:rPr>
      </w:pPr>
    </w:p>
    <w:p w14:paraId="5148C78B" w14:textId="77777777" w:rsidR="0019136A" w:rsidRDefault="0019136A" w:rsidP="0019136A">
      <w:pPr>
        <w:autoSpaceDE w:val="0"/>
        <w:autoSpaceDN w:val="0"/>
        <w:adjustRightInd w:val="0"/>
        <w:ind w:firstLine="720"/>
        <w:jc w:val="both"/>
      </w:pPr>
      <w:r w:rsidRPr="00BC5851">
        <w:t>Distribusi resp</w:t>
      </w:r>
      <w:r>
        <w:t>onden menurut umur yaitu sebanyak 2</w:t>
      </w:r>
      <w:r w:rsidRPr="00BC5851">
        <w:t xml:space="preserve"> orang </w:t>
      </w:r>
      <w:r>
        <w:t>(2,8</w:t>
      </w:r>
      <w:r w:rsidRPr="00BC5851">
        <w:t>%</w:t>
      </w:r>
      <w:r>
        <w:t>)</w:t>
      </w:r>
      <w:r w:rsidRPr="00BC5851">
        <w:t xml:space="preserve"> berumur </w:t>
      </w:r>
      <w:r>
        <w:t>20</w:t>
      </w:r>
      <w:r w:rsidRPr="00BC5851">
        <w:t>-2</w:t>
      </w:r>
      <w:r>
        <w:t>5</w:t>
      </w:r>
      <w:r w:rsidRPr="00BC5851">
        <w:t xml:space="preserve"> tahun, </w:t>
      </w:r>
      <w:r>
        <w:t>30</w:t>
      </w:r>
      <w:r w:rsidRPr="00BC5851">
        <w:t xml:space="preserve"> orang </w:t>
      </w:r>
      <w:r>
        <w:t>(42,3</w:t>
      </w:r>
      <w:r w:rsidRPr="00BC5851">
        <w:t>%</w:t>
      </w:r>
      <w:r>
        <w:t>)</w:t>
      </w:r>
      <w:r w:rsidRPr="00BC5851">
        <w:t xml:space="preserve"> berumur 2</w:t>
      </w:r>
      <w:r>
        <w:t>6</w:t>
      </w:r>
      <w:r w:rsidRPr="00BC5851">
        <w:t>-</w:t>
      </w:r>
      <w:r>
        <w:t>3</w:t>
      </w:r>
      <w:r w:rsidRPr="00BC5851">
        <w:t xml:space="preserve">5 tahun, </w:t>
      </w:r>
      <w:r>
        <w:t>38</w:t>
      </w:r>
      <w:r w:rsidRPr="00BC5851">
        <w:t xml:space="preserve"> orang </w:t>
      </w:r>
      <w:r>
        <w:t>(53,5%)</w:t>
      </w:r>
      <w:r w:rsidRPr="00BC5851">
        <w:t xml:space="preserve"> berumur </w:t>
      </w:r>
      <w:r>
        <w:t>3</w:t>
      </w:r>
      <w:r w:rsidRPr="00BC5851">
        <w:t>6-</w:t>
      </w:r>
      <w:r>
        <w:t>4</w:t>
      </w:r>
      <w:r w:rsidRPr="00BC5851">
        <w:t>5 tahun</w:t>
      </w:r>
      <w:r>
        <w:t>, 1</w:t>
      </w:r>
      <w:r w:rsidRPr="00BC5851">
        <w:t xml:space="preserve"> orang </w:t>
      </w:r>
      <w:r>
        <w:t>(1,4%)</w:t>
      </w:r>
      <w:r w:rsidRPr="00BC5851">
        <w:t xml:space="preserve"> berumur </w:t>
      </w:r>
      <w:r>
        <w:t>4</w:t>
      </w:r>
      <w:r w:rsidRPr="00BC5851">
        <w:t>6-5</w:t>
      </w:r>
      <w:r>
        <w:t>9</w:t>
      </w:r>
      <w:r w:rsidRPr="00BC5851">
        <w:t xml:space="preserve"> tahun.</w:t>
      </w:r>
      <w:r>
        <w:t xml:space="preserve"> </w:t>
      </w:r>
      <w:proofErr w:type="gramStart"/>
      <w:r>
        <w:t>Hal ini menunjukkan bahwa sebagian besar responden berumur dewasa akhir.</w:t>
      </w:r>
      <w:proofErr w:type="gramEnd"/>
      <w:r>
        <w:t xml:space="preserve"> </w:t>
      </w:r>
      <w:r w:rsidRPr="00BC5851">
        <w:t xml:space="preserve">Distribusi responden menurut jenis kelamin yaitu </w:t>
      </w:r>
      <w:r>
        <w:t>50</w:t>
      </w:r>
      <w:r w:rsidRPr="00BC5851">
        <w:t xml:space="preserve"> orang </w:t>
      </w:r>
      <w:r>
        <w:t>(70</w:t>
      </w:r>
      <w:proofErr w:type="gramStart"/>
      <w:r>
        <w:t>,4</w:t>
      </w:r>
      <w:proofErr w:type="gramEnd"/>
      <w:r w:rsidRPr="00BC5851">
        <w:t>%</w:t>
      </w:r>
      <w:r>
        <w:t>)</w:t>
      </w:r>
      <w:r w:rsidRPr="00BC5851">
        <w:t xml:space="preserve"> berjenis kelamin laki-laki dan </w:t>
      </w:r>
      <w:r>
        <w:t>21</w:t>
      </w:r>
      <w:r w:rsidRPr="00BC5851">
        <w:t xml:space="preserve"> orang </w:t>
      </w:r>
      <w:r>
        <w:t>(29,6</w:t>
      </w:r>
      <w:r w:rsidRPr="00BC5851">
        <w:t>%</w:t>
      </w:r>
      <w:r>
        <w:t>)</w:t>
      </w:r>
      <w:r w:rsidRPr="00BC5851">
        <w:t xml:space="preserve"> berjenis kelamin perempuan.</w:t>
      </w:r>
      <w:r>
        <w:t xml:space="preserve"> </w:t>
      </w:r>
      <w:proofErr w:type="gramStart"/>
      <w:r>
        <w:t>Hal ini menunjukkan bahwa responden dalam penelitian ini terbanyak adalah laki – laki.</w:t>
      </w:r>
      <w:proofErr w:type="gramEnd"/>
    </w:p>
    <w:p w14:paraId="701C0279" w14:textId="77777777" w:rsidR="0019136A" w:rsidRDefault="0019136A" w:rsidP="0019136A">
      <w:pPr>
        <w:autoSpaceDE w:val="0"/>
        <w:autoSpaceDN w:val="0"/>
        <w:adjustRightInd w:val="0"/>
        <w:ind w:firstLine="720"/>
        <w:jc w:val="both"/>
      </w:pPr>
      <w:r w:rsidRPr="00BC5851">
        <w:t xml:space="preserve">Distribusi responden menurut pendidikan yaitu </w:t>
      </w:r>
      <w:r>
        <w:t xml:space="preserve">berpendidikan tidak sekolah sebanyak 13 orang (18,3%), SD sebanyak sebanyak 13 orang (18,33), SMP sebanyak 16 orang (22,5%), SMA sebanyak 19 orang (26,8%) dan perguruan tinggi sebanyak 10 orang (14,1%). </w:t>
      </w:r>
      <w:proofErr w:type="gramStart"/>
      <w:r>
        <w:t>Hal ini menunjukkan bahwa sebagian besar responden berpendidikan SMA.</w:t>
      </w:r>
      <w:proofErr w:type="gramEnd"/>
      <w:r>
        <w:t xml:space="preserve"> </w:t>
      </w:r>
      <w:r w:rsidRPr="00BC5851">
        <w:t xml:space="preserve">Distribusi responden menurut pekerjaan yaitu </w:t>
      </w:r>
      <w:r>
        <w:t>14</w:t>
      </w:r>
      <w:r w:rsidRPr="00BC5851">
        <w:t xml:space="preserve"> orang </w:t>
      </w:r>
      <w:r>
        <w:t>(19</w:t>
      </w:r>
      <w:proofErr w:type="gramStart"/>
      <w:r w:rsidRPr="00BC5851">
        <w:t>,</w:t>
      </w:r>
      <w:r>
        <w:t>7</w:t>
      </w:r>
      <w:proofErr w:type="gramEnd"/>
      <w:r w:rsidRPr="00BC5851">
        <w:t>%</w:t>
      </w:r>
      <w:r>
        <w:t>)</w:t>
      </w:r>
      <w:r w:rsidRPr="00BC5851">
        <w:t xml:space="preserve"> tidak bekerja dan </w:t>
      </w:r>
      <w:r>
        <w:t>57</w:t>
      </w:r>
      <w:r w:rsidRPr="00BC5851">
        <w:t xml:space="preserve"> orang </w:t>
      </w:r>
      <w:r>
        <w:t>(80</w:t>
      </w:r>
      <w:r w:rsidRPr="00BC5851">
        <w:t>,</w:t>
      </w:r>
      <w:r>
        <w:t>3</w:t>
      </w:r>
      <w:r w:rsidRPr="00BC5851">
        <w:t>%</w:t>
      </w:r>
      <w:r>
        <w:t>)</w:t>
      </w:r>
      <w:r w:rsidRPr="00BC5851">
        <w:t xml:space="preserve"> bekerja.</w:t>
      </w:r>
      <w:r>
        <w:t xml:space="preserve"> </w:t>
      </w:r>
      <w:proofErr w:type="gramStart"/>
      <w:r>
        <w:t>Hal ini menunjukkan bahwa sebagian besar responden bekerja.</w:t>
      </w:r>
      <w:proofErr w:type="gramEnd"/>
      <w:r>
        <w:t xml:space="preserve"> </w:t>
      </w:r>
    </w:p>
    <w:p w14:paraId="7D97DA22" w14:textId="77777777" w:rsidR="0019136A" w:rsidRDefault="0019136A" w:rsidP="0019136A">
      <w:pPr>
        <w:pStyle w:val="ListParagraph"/>
        <w:spacing w:after="0" w:line="240" w:lineRule="auto"/>
        <w:ind w:left="0"/>
        <w:jc w:val="both"/>
        <w:rPr>
          <w:b/>
          <w:sz w:val="24"/>
          <w:szCs w:val="24"/>
        </w:rPr>
      </w:pPr>
    </w:p>
    <w:p w14:paraId="4598460F" w14:textId="77777777" w:rsidR="0019136A" w:rsidRPr="00BC5851" w:rsidRDefault="0019136A" w:rsidP="0019136A">
      <w:pPr>
        <w:pStyle w:val="ListParagraph"/>
        <w:spacing w:after="0" w:line="240" w:lineRule="auto"/>
        <w:ind w:left="0"/>
        <w:jc w:val="both"/>
        <w:rPr>
          <w:b/>
          <w:sz w:val="24"/>
          <w:szCs w:val="24"/>
        </w:rPr>
      </w:pPr>
      <w:r>
        <w:rPr>
          <w:b/>
          <w:sz w:val="24"/>
          <w:szCs w:val="24"/>
        </w:rPr>
        <w:t>Perilaku Buang Air Besar Sembarang</w:t>
      </w:r>
    </w:p>
    <w:p w14:paraId="7DC48317" w14:textId="77777777" w:rsidR="0019136A" w:rsidRPr="00BC5851" w:rsidRDefault="0019136A" w:rsidP="0019136A">
      <w:pPr>
        <w:pStyle w:val="ListParagraph"/>
        <w:spacing w:after="0" w:line="240" w:lineRule="auto"/>
        <w:ind w:left="0"/>
        <w:rPr>
          <w:sz w:val="24"/>
          <w:szCs w:val="24"/>
        </w:rPr>
      </w:pPr>
      <w:r>
        <w:rPr>
          <w:sz w:val="24"/>
          <w:szCs w:val="24"/>
        </w:rPr>
        <w:t xml:space="preserve">Tabel 2 </w:t>
      </w:r>
      <w:r w:rsidRPr="00BC5851">
        <w:rPr>
          <w:sz w:val="24"/>
          <w:szCs w:val="24"/>
        </w:rPr>
        <w:t xml:space="preserve">Distribusi </w:t>
      </w:r>
      <w:r>
        <w:rPr>
          <w:sz w:val="24"/>
          <w:szCs w:val="24"/>
        </w:rPr>
        <w:t>Perilaku Buang Air Besar Sembarang</w:t>
      </w:r>
    </w:p>
    <w:p w14:paraId="76E5FACB" w14:textId="77777777" w:rsidR="0019136A" w:rsidRPr="00BC5851" w:rsidRDefault="0019136A" w:rsidP="0019136A">
      <w:pPr>
        <w:pStyle w:val="ListParagraph"/>
        <w:spacing w:after="0" w:line="240" w:lineRule="auto"/>
        <w:ind w:left="2127" w:hanging="1145"/>
        <w:rPr>
          <w:sz w:val="12"/>
          <w:szCs w:val="24"/>
        </w:rPr>
      </w:pPr>
    </w:p>
    <w:tbl>
      <w:tblPr>
        <w:tblW w:w="4395"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1"/>
        <w:gridCol w:w="1667"/>
        <w:gridCol w:w="851"/>
        <w:gridCol w:w="1276"/>
      </w:tblGrid>
      <w:tr w:rsidR="0019136A" w:rsidRPr="00895CB6" w14:paraId="686B0FEA" w14:textId="77777777" w:rsidTr="00E9507C">
        <w:trPr>
          <w:trHeight w:val="276"/>
        </w:trPr>
        <w:tc>
          <w:tcPr>
            <w:tcW w:w="601" w:type="dxa"/>
          </w:tcPr>
          <w:p w14:paraId="6FD33E18" w14:textId="77777777" w:rsidR="0019136A" w:rsidRDefault="0019136A" w:rsidP="00E9507C">
            <w:pPr>
              <w:pStyle w:val="ListParagraph"/>
              <w:spacing w:after="0" w:line="240" w:lineRule="auto"/>
              <w:ind w:left="0"/>
              <w:jc w:val="center"/>
              <w:rPr>
                <w:b/>
                <w:sz w:val="20"/>
                <w:szCs w:val="20"/>
              </w:rPr>
            </w:pPr>
            <w:r>
              <w:rPr>
                <w:b/>
                <w:sz w:val="20"/>
                <w:szCs w:val="20"/>
              </w:rPr>
              <w:t>No</w:t>
            </w:r>
          </w:p>
        </w:tc>
        <w:tc>
          <w:tcPr>
            <w:tcW w:w="1667" w:type="dxa"/>
            <w:shd w:val="clear" w:color="auto" w:fill="auto"/>
            <w:vAlign w:val="center"/>
          </w:tcPr>
          <w:p w14:paraId="160224C5" w14:textId="77777777" w:rsidR="0019136A" w:rsidRPr="00895CB6" w:rsidRDefault="0019136A" w:rsidP="00E9507C">
            <w:pPr>
              <w:pStyle w:val="ListParagraph"/>
              <w:spacing w:after="0" w:line="240" w:lineRule="auto"/>
              <w:ind w:left="0"/>
              <w:jc w:val="center"/>
              <w:rPr>
                <w:b/>
                <w:sz w:val="20"/>
                <w:szCs w:val="20"/>
              </w:rPr>
            </w:pPr>
            <w:r>
              <w:rPr>
                <w:b/>
                <w:sz w:val="20"/>
                <w:szCs w:val="20"/>
              </w:rPr>
              <w:t>Perilaku BABS</w:t>
            </w:r>
          </w:p>
        </w:tc>
        <w:tc>
          <w:tcPr>
            <w:tcW w:w="851" w:type="dxa"/>
            <w:shd w:val="clear" w:color="auto" w:fill="auto"/>
            <w:vAlign w:val="center"/>
          </w:tcPr>
          <w:p w14:paraId="6B494B64" w14:textId="77777777" w:rsidR="0019136A" w:rsidRPr="00895CB6" w:rsidRDefault="0019136A" w:rsidP="00E9507C">
            <w:pPr>
              <w:pStyle w:val="ListParagraph"/>
              <w:spacing w:after="0" w:line="240" w:lineRule="auto"/>
              <w:ind w:left="0"/>
              <w:jc w:val="center"/>
              <w:rPr>
                <w:b/>
                <w:sz w:val="20"/>
                <w:szCs w:val="20"/>
              </w:rPr>
            </w:pPr>
            <w:r w:rsidRPr="00895CB6">
              <w:rPr>
                <w:b/>
                <w:sz w:val="20"/>
                <w:szCs w:val="20"/>
              </w:rPr>
              <w:t>n</w:t>
            </w:r>
          </w:p>
        </w:tc>
        <w:tc>
          <w:tcPr>
            <w:tcW w:w="1276" w:type="dxa"/>
            <w:shd w:val="clear" w:color="auto" w:fill="auto"/>
            <w:vAlign w:val="center"/>
          </w:tcPr>
          <w:p w14:paraId="75DE3383" w14:textId="77777777" w:rsidR="0019136A" w:rsidRPr="00895CB6" w:rsidRDefault="0019136A" w:rsidP="00E9507C">
            <w:pPr>
              <w:pStyle w:val="ListParagraph"/>
              <w:spacing w:after="0" w:line="240" w:lineRule="auto"/>
              <w:ind w:left="0"/>
              <w:jc w:val="center"/>
              <w:rPr>
                <w:b/>
                <w:sz w:val="20"/>
                <w:szCs w:val="20"/>
              </w:rPr>
            </w:pPr>
            <w:r w:rsidRPr="00895CB6">
              <w:rPr>
                <w:b/>
                <w:sz w:val="20"/>
                <w:szCs w:val="20"/>
              </w:rPr>
              <w:t>%</w:t>
            </w:r>
          </w:p>
        </w:tc>
      </w:tr>
      <w:tr w:rsidR="0019136A" w:rsidRPr="00BC5851" w14:paraId="713ECFF5" w14:textId="77777777" w:rsidTr="00E9507C">
        <w:trPr>
          <w:trHeight w:val="357"/>
        </w:trPr>
        <w:tc>
          <w:tcPr>
            <w:tcW w:w="601" w:type="dxa"/>
          </w:tcPr>
          <w:p w14:paraId="6E4E706D" w14:textId="77777777" w:rsidR="0019136A" w:rsidRDefault="0019136A" w:rsidP="00E9507C">
            <w:pPr>
              <w:pStyle w:val="ListParagraph"/>
              <w:spacing w:after="0" w:line="240" w:lineRule="auto"/>
              <w:ind w:left="0"/>
              <w:jc w:val="center"/>
              <w:rPr>
                <w:sz w:val="20"/>
                <w:szCs w:val="20"/>
              </w:rPr>
            </w:pPr>
            <w:r>
              <w:rPr>
                <w:sz w:val="20"/>
                <w:szCs w:val="20"/>
              </w:rPr>
              <w:t>1</w:t>
            </w:r>
          </w:p>
          <w:p w14:paraId="523BFF6E" w14:textId="77777777" w:rsidR="0019136A" w:rsidRDefault="0019136A" w:rsidP="00E9507C">
            <w:pPr>
              <w:pStyle w:val="ListParagraph"/>
              <w:spacing w:after="0" w:line="240" w:lineRule="auto"/>
              <w:ind w:left="0"/>
              <w:jc w:val="center"/>
              <w:rPr>
                <w:sz w:val="20"/>
                <w:szCs w:val="20"/>
              </w:rPr>
            </w:pPr>
            <w:r>
              <w:rPr>
                <w:sz w:val="20"/>
                <w:szCs w:val="20"/>
              </w:rPr>
              <w:t>2</w:t>
            </w:r>
          </w:p>
        </w:tc>
        <w:tc>
          <w:tcPr>
            <w:tcW w:w="1667" w:type="dxa"/>
          </w:tcPr>
          <w:p w14:paraId="62C30623" w14:textId="77777777" w:rsidR="0019136A" w:rsidRDefault="0019136A" w:rsidP="00E9507C">
            <w:pPr>
              <w:pStyle w:val="ListParagraph"/>
              <w:spacing w:after="0" w:line="240" w:lineRule="auto"/>
              <w:ind w:left="0"/>
              <w:jc w:val="center"/>
              <w:rPr>
                <w:sz w:val="20"/>
                <w:szCs w:val="20"/>
              </w:rPr>
            </w:pPr>
            <w:r>
              <w:rPr>
                <w:sz w:val="20"/>
                <w:szCs w:val="20"/>
              </w:rPr>
              <w:t>Positif</w:t>
            </w:r>
          </w:p>
          <w:p w14:paraId="6ECF4B1F" w14:textId="77777777" w:rsidR="0019136A" w:rsidRPr="00BC5851" w:rsidRDefault="0019136A" w:rsidP="00E9507C">
            <w:pPr>
              <w:pStyle w:val="ListParagraph"/>
              <w:spacing w:after="0" w:line="240" w:lineRule="auto"/>
              <w:ind w:left="0"/>
              <w:jc w:val="center"/>
              <w:rPr>
                <w:sz w:val="20"/>
                <w:szCs w:val="20"/>
              </w:rPr>
            </w:pPr>
            <w:r>
              <w:rPr>
                <w:sz w:val="20"/>
                <w:szCs w:val="20"/>
              </w:rPr>
              <w:t>Negatif</w:t>
            </w:r>
            <w:r w:rsidRPr="00BC5851">
              <w:rPr>
                <w:sz w:val="20"/>
                <w:szCs w:val="20"/>
              </w:rPr>
              <w:t xml:space="preserve"> </w:t>
            </w:r>
          </w:p>
        </w:tc>
        <w:tc>
          <w:tcPr>
            <w:tcW w:w="851" w:type="dxa"/>
            <w:vAlign w:val="center"/>
          </w:tcPr>
          <w:p w14:paraId="2181DF5F" w14:textId="77777777" w:rsidR="0019136A" w:rsidRDefault="0019136A" w:rsidP="00E9507C">
            <w:pPr>
              <w:pStyle w:val="ListParagraph"/>
              <w:spacing w:after="0" w:line="240" w:lineRule="auto"/>
              <w:ind w:left="0"/>
              <w:jc w:val="center"/>
              <w:rPr>
                <w:sz w:val="20"/>
                <w:szCs w:val="20"/>
              </w:rPr>
            </w:pPr>
            <w:r>
              <w:rPr>
                <w:sz w:val="20"/>
                <w:szCs w:val="20"/>
              </w:rPr>
              <w:t>43</w:t>
            </w:r>
          </w:p>
          <w:p w14:paraId="0E6303C6" w14:textId="77777777" w:rsidR="0019136A" w:rsidRPr="00BC5851" w:rsidRDefault="0019136A" w:rsidP="00E9507C">
            <w:pPr>
              <w:pStyle w:val="ListParagraph"/>
              <w:spacing w:after="0" w:line="240" w:lineRule="auto"/>
              <w:ind w:left="0"/>
              <w:jc w:val="center"/>
              <w:rPr>
                <w:sz w:val="20"/>
                <w:szCs w:val="20"/>
              </w:rPr>
            </w:pPr>
            <w:r>
              <w:rPr>
                <w:sz w:val="20"/>
                <w:szCs w:val="20"/>
              </w:rPr>
              <w:t>28</w:t>
            </w:r>
          </w:p>
        </w:tc>
        <w:tc>
          <w:tcPr>
            <w:tcW w:w="1276" w:type="dxa"/>
            <w:vAlign w:val="center"/>
          </w:tcPr>
          <w:p w14:paraId="0794889E" w14:textId="77777777" w:rsidR="0019136A" w:rsidRDefault="0019136A" w:rsidP="00E9507C">
            <w:pPr>
              <w:pStyle w:val="ListParagraph"/>
              <w:spacing w:after="0" w:line="240" w:lineRule="auto"/>
              <w:ind w:left="0"/>
              <w:jc w:val="center"/>
              <w:rPr>
                <w:sz w:val="20"/>
                <w:szCs w:val="20"/>
              </w:rPr>
            </w:pPr>
            <w:r>
              <w:rPr>
                <w:sz w:val="20"/>
                <w:szCs w:val="20"/>
              </w:rPr>
              <w:t>60,6</w:t>
            </w:r>
          </w:p>
          <w:p w14:paraId="6849C606" w14:textId="77777777" w:rsidR="0019136A" w:rsidRPr="00BC5851" w:rsidRDefault="0019136A" w:rsidP="00E9507C">
            <w:pPr>
              <w:pStyle w:val="ListParagraph"/>
              <w:spacing w:after="0" w:line="240" w:lineRule="auto"/>
              <w:ind w:left="0"/>
              <w:jc w:val="center"/>
              <w:rPr>
                <w:sz w:val="20"/>
                <w:szCs w:val="20"/>
              </w:rPr>
            </w:pPr>
            <w:r>
              <w:rPr>
                <w:sz w:val="20"/>
                <w:szCs w:val="20"/>
              </w:rPr>
              <w:t>39,4</w:t>
            </w:r>
          </w:p>
        </w:tc>
      </w:tr>
      <w:tr w:rsidR="0019136A" w:rsidRPr="00BC5851" w14:paraId="68D57074" w14:textId="77777777" w:rsidTr="00E9507C">
        <w:trPr>
          <w:trHeight w:val="285"/>
        </w:trPr>
        <w:tc>
          <w:tcPr>
            <w:tcW w:w="601" w:type="dxa"/>
          </w:tcPr>
          <w:p w14:paraId="11BCECE8" w14:textId="77777777" w:rsidR="0019136A" w:rsidRPr="00BC5851" w:rsidRDefault="0019136A" w:rsidP="00E9507C">
            <w:pPr>
              <w:pStyle w:val="ListParagraph"/>
              <w:spacing w:after="0" w:line="240" w:lineRule="auto"/>
              <w:ind w:left="0"/>
              <w:jc w:val="center"/>
              <w:rPr>
                <w:sz w:val="20"/>
                <w:szCs w:val="20"/>
              </w:rPr>
            </w:pPr>
          </w:p>
        </w:tc>
        <w:tc>
          <w:tcPr>
            <w:tcW w:w="1667" w:type="dxa"/>
            <w:vAlign w:val="center"/>
          </w:tcPr>
          <w:p w14:paraId="17D94059" w14:textId="77777777" w:rsidR="0019136A" w:rsidRPr="00BC5851" w:rsidRDefault="0019136A" w:rsidP="00E9507C">
            <w:pPr>
              <w:pStyle w:val="ListParagraph"/>
              <w:spacing w:after="0" w:line="240" w:lineRule="auto"/>
              <w:ind w:left="0"/>
              <w:jc w:val="center"/>
              <w:rPr>
                <w:sz w:val="20"/>
                <w:szCs w:val="20"/>
              </w:rPr>
            </w:pPr>
            <w:r w:rsidRPr="00BC5851">
              <w:rPr>
                <w:sz w:val="20"/>
                <w:szCs w:val="20"/>
              </w:rPr>
              <w:t>Total</w:t>
            </w:r>
          </w:p>
        </w:tc>
        <w:tc>
          <w:tcPr>
            <w:tcW w:w="851" w:type="dxa"/>
            <w:vAlign w:val="center"/>
          </w:tcPr>
          <w:p w14:paraId="0486556D" w14:textId="77777777" w:rsidR="0019136A" w:rsidRPr="00BC5851" w:rsidRDefault="0019136A" w:rsidP="00E9507C">
            <w:pPr>
              <w:pStyle w:val="ListParagraph"/>
              <w:spacing w:after="0" w:line="240" w:lineRule="auto"/>
              <w:ind w:left="0"/>
              <w:jc w:val="center"/>
              <w:rPr>
                <w:sz w:val="20"/>
                <w:szCs w:val="20"/>
              </w:rPr>
            </w:pPr>
            <w:r>
              <w:rPr>
                <w:sz w:val="20"/>
                <w:szCs w:val="20"/>
              </w:rPr>
              <w:t>71</w:t>
            </w:r>
          </w:p>
        </w:tc>
        <w:tc>
          <w:tcPr>
            <w:tcW w:w="1276" w:type="dxa"/>
          </w:tcPr>
          <w:p w14:paraId="3087E7D4" w14:textId="77777777" w:rsidR="0019136A" w:rsidRPr="00BC5851" w:rsidRDefault="0019136A" w:rsidP="00E9507C">
            <w:pPr>
              <w:pStyle w:val="ListParagraph"/>
              <w:spacing w:after="0" w:line="240" w:lineRule="auto"/>
              <w:ind w:left="0"/>
              <w:jc w:val="center"/>
              <w:rPr>
                <w:sz w:val="20"/>
                <w:szCs w:val="20"/>
              </w:rPr>
            </w:pPr>
            <w:r w:rsidRPr="00BC5851">
              <w:rPr>
                <w:sz w:val="20"/>
                <w:szCs w:val="20"/>
              </w:rPr>
              <w:t>100</w:t>
            </w:r>
          </w:p>
        </w:tc>
      </w:tr>
    </w:tbl>
    <w:p w14:paraId="5F47F412" w14:textId="77777777" w:rsidR="0019136A" w:rsidRPr="00BC5851" w:rsidRDefault="0019136A" w:rsidP="0019136A">
      <w:pPr>
        <w:pStyle w:val="ListParagraph"/>
        <w:autoSpaceDE w:val="0"/>
        <w:autoSpaceDN w:val="0"/>
        <w:spacing w:after="0" w:line="240" w:lineRule="auto"/>
        <w:ind w:left="993"/>
        <w:rPr>
          <w:i/>
          <w:szCs w:val="24"/>
        </w:rPr>
      </w:pPr>
    </w:p>
    <w:p w14:paraId="666B3FE3" w14:textId="77777777" w:rsidR="0019136A" w:rsidRDefault="0019136A" w:rsidP="0019136A">
      <w:pPr>
        <w:autoSpaceDE w:val="0"/>
        <w:autoSpaceDN w:val="0"/>
        <w:adjustRightInd w:val="0"/>
        <w:ind w:firstLine="720"/>
        <w:jc w:val="both"/>
      </w:pPr>
      <w:r w:rsidRPr="00BC5851">
        <w:t xml:space="preserve">Distribusi responden menurut </w:t>
      </w:r>
      <w:r>
        <w:t xml:space="preserve">perilaku buang air besar sembarang dalam kategori positif sebanyak 43 orang (60,6%) dan perilaku buang air besar sembarang dalam kategori negatif sebanyak 28 orang (39,4%). </w:t>
      </w:r>
      <w:proofErr w:type="gramStart"/>
      <w:r>
        <w:t>Hal ini menunjukkan bahwa sebagian besar memiliki perilaku buang air besar sembarang dalam kategori positif.</w:t>
      </w:r>
      <w:proofErr w:type="gramEnd"/>
    </w:p>
    <w:p w14:paraId="40C337F7" w14:textId="77777777" w:rsidR="00570FEB" w:rsidRPr="00F3494C" w:rsidRDefault="00570FEB" w:rsidP="00B51DF0">
      <w:pPr>
        <w:jc w:val="center"/>
        <w:rPr>
          <w:i/>
          <w:sz w:val="20"/>
          <w:szCs w:val="20"/>
        </w:rPr>
      </w:pPr>
    </w:p>
    <w:p w14:paraId="1C46CDC8" w14:textId="77777777" w:rsidR="000C7550" w:rsidRPr="00F3494C" w:rsidRDefault="000C7550" w:rsidP="00B51DF0">
      <w:pPr>
        <w:pStyle w:val="ListParagraph"/>
        <w:ind w:left="0"/>
        <w:rPr>
          <w:b/>
          <w:sz w:val="20"/>
          <w:szCs w:val="20"/>
        </w:rPr>
      </w:pPr>
    </w:p>
    <w:p w14:paraId="63513D55" w14:textId="77777777" w:rsidR="00E26A55" w:rsidRPr="00F3494C" w:rsidRDefault="00E26A55" w:rsidP="00B51DF0">
      <w:pPr>
        <w:pStyle w:val="ListParagraph"/>
        <w:ind w:left="0"/>
        <w:rPr>
          <w:sz w:val="20"/>
          <w:szCs w:val="20"/>
        </w:rPr>
      </w:pPr>
      <w:r w:rsidRPr="00F3494C">
        <w:rPr>
          <w:b/>
          <w:sz w:val="20"/>
          <w:szCs w:val="20"/>
        </w:rPr>
        <w:t>PEMBAHASAN</w:t>
      </w:r>
    </w:p>
    <w:p w14:paraId="4229726A" w14:textId="77777777" w:rsidR="0019136A" w:rsidRPr="00E168C0" w:rsidRDefault="0019136A" w:rsidP="0019136A">
      <w:pPr>
        <w:pStyle w:val="ListParagraph"/>
        <w:spacing w:after="0" w:line="240" w:lineRule="auto"/>
        <w:ind w:left="0"/>
        <w:rPr>
          <w:b/>
          <w:sz w:val="24"/>
          <w:szCs w:val="24"/>
        </w:rPr>
      </w:pPr>
      <w:r w:rsidRPr="00E168C0">
        <w:rPr>
          <w:b/>
          <w:sz w:val="24"/>
          <w:szCs w:val="24"/>
        </w:rPr>
        <w:t>Umur</w:t>
      </w:r>
    </w:p>
    <w:p w14:paraId="4B1721B3" w14:textId="77777777" w:rsidR="0019136A" w:rsidRPr="00003DDE" w:rsidRDefault="0019136A" w:rsidP="0019136A">
      <w:pPr>
        <w:autoSpaceDE w:val="0"/>
        <w:autoSpaceDN w:val="0"/>
        <w:adjustRightInd w:val="0"/>
        <w:ind w:firstLine="720"/>
        <w:jc w:val="both"/>
      </w:pPr>
      <w:proofErr w:type="gramStart"/>
      <w:r w:rsidRPr="00003DDE">
        <w:rPr>
          <w:color w:val="000000"/>
        </w:rPr>
        <w:t xml:space="preserve">Hasil penelitian diperoleh distribusi responden sebagian besar </w:t>
      </w:r>
      <w:r w:rsidRPr="00003DDE">
        <w:t>berumur dewasa akhir 36-45 tahun.</w:t>
      </w:r>
      <w:proofErr w:type="gramEnd"/>
      <w:r w:rsidRPr="00003DDE">
        <w:t xml:space="preserve"> </w:t>
      </w:r>
      <w:proofErr w:type="gramStart"/>
      <w:r w:rsidRPr="00003DDE">
        <w:t xml:space="preserve">Penelitian ini sejalan dengan penelitian </w:t>
      </w:r>
      <w:r w:rsidRPr="00E168C0">
        <w:rPr>
          <w:color w:val="000000"/>
        </w:rPr>
        <w:t>yang</w:t>
      </w:r>
      <w:r w:rsidRPr="00003DDE">
        <w:t xml:space="preserve"> dilakukan Syarda (2021) menemukan bahwa sebagian besar responden berumur dewasa akhir.</w:t>
      </w:r>
      <w:proofErr w:type="gramEnd"/>
      <w:r w:rsidRPr="00003DDE">
        <w:t xml:space="preserve"> </w:t>
      </w:r>
    </w:p>
    <w:p w14:paraId="5174BE05" w14:textId="77777777" w:rsidR="0019136A" w:rsidRPr="00003DDE" w:rsidRDefault="0019136A" w:rsidP="0019136A">
      <w:pPr>
        <w:autoSpaceDE w:val="0"/>
        <w:autoSpaceDN w:val="0"/>
        <w:adjustRightInd w:val="0"/>
        <w:ind w:firstLine="720"/>
        <w:jc w:val="both"/>
      </w:pPr>
      <w:proofErr w:type="gramStart"/>
      <w:r w:rsidRPr="00003DDE">
        <w:rPr>
          <w:color w:val="000000"/>
        </w:rPr>
        <w:t>Menurut penelitian Amelia (2022) menemukan bahwa tidak ada hubungan yang signifikan antara umur terhadap perilaku buang air besar sembarangan (BABS).</w:t>
      </w:r>
      <w:proofErr w:type="gramEnd"/>
      <w:r w:rsidRPr="00003DDE">
        <w:rPr>
          <w:color w:val="000000"/>
        </w:rPr>
        <w:t xml:space="preserve"> Umur </w:t>
      </w:r>
      <w:proofErr w:type="gramStart"/>
      <w:r w:rsidRPr="00003DDE">
        <w:rPr>
          <w:color w:val="000000"/>
        </w:rPr>
        <w:t>akan</w:t>
      </w:r>
      <w:proofErr w:type="gramEnd"/>
      <w:r w:rsidRPr="00003DDE">
        <w:rPr>
          <w:color w:val="000000"/>
        </w:rPr>
        <w:t xml:space="preserve"> mempengaruhi kondisi tempat tinggal, dimana jika masyarakat tinggal di dekat sungai dan mempunyai perilaku buang air besar sembarang, sudah terjadi dan</w:t>
      </w:r>
      <w:r w:rsidRPr="00003DDE">
        <w:t xml:space="preserve"> </w:t>
      </w:r>
      <w:r w:rsidRPr="00003DDE">
        <w:rPr>
          <w:color w:val="000000"/>
        </w:rPr>
        <w:t xml:space="preserve">berlangsung lama perilaku tersebut, yang </w:t>
      </w:r>
      <w:r w:rsidRPr="00E168C0">
        <w:t>berdampak</w:t>
      </w:r>
      <w:r w:rsidRPr="00003DDE">
        <w:rPr>
          <w:color w:val="000000"/>
        </w:rPr>
        <w:t xml:space="preserve"> pada kondisi pencemaran pada lingkungan sekitarnya</w:t>
      </w:r>
      <w:r w:rsidRPr="00003DDE">
        <w:t>.</w:t>
      </w:r>
    </w:p>
    <w:p w14:paraId="06AAB889" w14:textId="77777777" w:rsidR="0019136A" w:rsidRPr="00003DDE" w:rsidRDefault="0019136A" w:rsidP="0019136A">
      <w:pPr>
        <w:autoSpaceDE w:val="0"/>
        <w:autoSpaceDN w:val="0"/>
        <w:adjustRightInd w:val="0"/>
        <w:ind w:firstLine="720"/>
        <w:jc w:val="both"/>
        <w:rPr>
          <w:color w:val="000000"/>
        </w:rPr>
      </w:pPr>
      <w:proofErr w:type="gramStart"/>
      <w:r w:rsidRPr="00003DDE">
        <w:rPr>
          <w:color w:val="000000"/>
        </w:rPr>
        <w:lastRenderedPageBreak/>
        <w:t>Umur yang semakin dewasa belum tentu menunjukkan semakin matang seseorang dalam berpikir dan berperilaku untuk melakukan kebiasaan baik seperti buang air besar di jamban.</w:t>
      </w:r>
      <w:proofErr w:type="gramEnd"/>
      <w:r w:rsidRPr="00003DDE">
        <w:rPr>
          <w:color w:val="000000"/>
        </w:rPr>
        <w:t xml:space="preserve"> </w:t>
      </w:r>
      <w:proofErr w:type="gramStart"/>
      <w:r w:rsidRPr="00003DDE">
        <w:rPr>
          <w:color w:val="000000"/>
        </w:rPr>
        <w:t>Semakin meningkatnya umur seseorang, tidak menjamin orang tersebut juga meningkat dalam berperilaku dan berpikir positif atau lebih baik (Tafese &amp; Anato, 2021).</w:t>
      </w:r>
      <w:proofErr w:type="gramEnd"/>
    </w:p>
    <w:p w14:paraId="5E7616C4" w14:textId="77777777" w:rsidR="0019136A" w:rsidRPr="00003DDE" w:rsidRDefault="0019136A" w:rsidP="0019136A">
      <w:pPr>
        <w:autoSpaceDE w:val="0"/>
        <w:autoSpaceDN w:val="0"/>
        <w:adjustRightInd w:val="0"/>
        <w:ind w:firstLine="720"/>
        <w:jc w:val="both"/>
      </w:pPr>
      <w:r w:rsidRPr="00003DDE">
        <w:rPr>
          <w:color w:val="000000"/>
        </w:rPr>
        <w:t xml:space="preserve">Menurut Fitrianingsih &amp; Wahyuningsih (2021) yang mengatakan </w:t>
      </w:r>
      <w:proofErr w:type="gramStart"/>
      <w:r w:rsidRPr="00003DDE">
        <w:rPr>
          <w:color w:val="000000"/>
        </w:rPr>
        <w:t>usia</w:t>
      </w:r>
      <w:proofErr w:type="gramEnd"/>
      <w:r w:rsidRPr="00003DDE">
        <w:rPr>
          <w:color w:val="000000"/>
        </w:rPr>
        <w:t xml:space="preserve"> menentukan sikap individu, sehinggal individu tersebut akan cenderung mempunyai perilaku yang positif dibandingkan umur yang dibawahnya</w:t>
      </w:r>
      <w:r>
        <w:t>.</w:t>
      </w:r>
    </w:p>
    <w:p w14:paraId="7354437A" w14:textId="77777777" w:rsidR="0019136A" w:rsidRDefault="0019136A" w:rsidP="0019136A">
      <w:pPr>
        <w:autoSpaceDE w:val="0"/>
        <w:autoSpaceDN w:val="0"/>
        <w:adjustRightInd w:val="0"/>
        <w:ind w:firstLine="720"/>
        <w:jc w:val="both"/>
        <w:rPr>
          <w:color w:val="000000"/>
        </w:rPr>
      </w:pPr>
      <w:proofErr w:type="gramStart"/>
      <w:r w:rsidRPr="00003DDE">
        <w:t xml:space="preserve">Peneliti berpendapat bahwa semakin bertambahnya </w:t>
      </w:r>
      <w:r w:rsidRPr="00003DDE">
        <w:rPr>
          <w:color w:val="000000"/>
        </w:rPr>
        <w:t>umur dewasa akhir lebih banyak berinteraksi dengan orang banyak serta pergaulannya sehingga dapat memiliki pengetahuan yang baik.</w:t>
      </w:r>
      <w:proofErr w:type="gramEnd"/>
      <w:r w:rsidRPr="00003DDE">
        <w:rPr>
          <w:color w:val="000000"/>
        </w:rPr>
        <w:t xml:space="preserve"> </w:t>
      </w:r>
      <w:proofErr w:type="gramStart"/>
      <w:r w:rsidRPr="00003DDE">
        <w:rPr>
          <w:color w:val="000000"/>
        </w:rPr>
        <w:t>Namun hal ini dipengaruhi lingkungannya.</w:t>
      </w:r>
      <w:proofErr w:type="gramEnd"/>
      <w:r w:rsidRPr="00003DDE">
        <w:rPr>
          <w:color w:val="000000"/>
        </w:rPr>
        <w:t xml:space="preserve"> </w:t>
      </w:r>
      <w:proofErr w:type="gramStart"/>
      <w:r w:rsidRPr="00003DDE">
        <w:rPr>
          <w:color w:val="000000"/>
        </w:rPr>
        <w:t>Apabila lingkungan yang tidak mendukung dalam perilaku buang air besar yang benar dapat berdampak pada perilaku buang air besar sembarang.</w:t>
      </w:r>
      <w:proofErr w:type="gramEnd"/>
    </w:p>
    <w:p w14:paraId="02AD9D34" w14:textId="77777777" w:rsidR="0019136A" w:rsidRPr="00003DDE" w:rsidRDefault="0019136A" w:rsidP="0019136A">
      <w:pPr>
        <w:autoSpaceDE w:val="0"/>
        <w:autoSpaceDN w:val="0"/>
        <w:adjustRightInd w:val="0"/>
        <w:ind w:firstLine="720"/>
        <w:jc w:val="both"/>
        <w:rPr>
          <w:color w:val="000000"/>
        </w:rPr>
      </w:pPr>
    </w:p>
    <w:p w14:paraId="59748D5C" w14:textId="77777777" w:rsidR="0019136A" w:rsidRPr="00E168C0" w:rsidRDefault="0019136A" w:rsidP="0019136A">
      <w:pPr>
        <w:pStyle w:val="ListParagraph"/>
        <w:spacing w:after="0" w:line="240" w:lineRule="auto"/>
        <w:ind w:left="0"/>
        <w:rPr>
          <w:b/>
          <w:sz w:val="24"/>
          <w:szCs w:val="24"/>
        </w:rPr>
      </w:pPr>
      <w:r w:rsidRPr="00E168C0">
        <w:rPr>
          <w:b/>
          <w:sz w:val="24"/>
          <w:szCs w:val="24"/>
        </w:rPr>
        <w:t>Jenis Kelamin</w:t>
      </w:r>
    </w:p>
    <w:p w14:paraId="675FE879" w14:textId="77777777" w:rsidR="0019136A" w:rsidRPr="00003DDE" w:rsidRDefault="0019136A" w:rsidP="0019136A">
      <w:pPr>
        <w:autoSpaceDE w:val="0"/>
        <w:autoSpaceDN w:val="0"/>
        <w:adjustRightInd w:val="0"/>
        <w:ind w:firstLine="720"/>
        <w:jc w:val="both"/>
      </w:pPr>
      <w:proofErr w:type="gramStart"/>
      <w:r w:rsidRPr="00003DDE">
        <w:t xml:space="preserve">Hasil penelitian diperoleh distribusi </w:t>
      </w:r>
      <w:r w:rsidRPr="00E168C0">
        <w:rPr>
          <w:color w:val="000000"/>
        </w:rPr>
        <w:t>responden</w:t>
      </w:r>
      <w:r w:rsidRPr="00003DDE">
        <w:t xml:space="preserve"> terbanyak adalah laki – laki.</w:t>
      </w:r>
      <w:proofErr w:type="gramEnd"/>
      <w:r w:rsidRPr="00003DDE">
        <w:t xml:space="preserve"> </w:t>
      </w:r>
      <w:proofErr w:type="gramStart"/>
      <w:r w:rsidRPr="00003DDE">
        <w:t xml:space="preserve">Hal ini sejalan dengan penelitian Pambudi (2019) yang menemukan responden terbanyak adalah laki-laki yang banyak melakukan perilaku </w:t>
      </w:r>
      <w:r w:rsidRPr="00E168C0">
        <w:rPr>
          <w:color w:val="000000"/>
        </w:rPr>
        <w:t>buang</w:t>
      </w:r>
      <w:r w:rsidRPr="00003DDE">
        <w:t xml:space="preserve"> air besar sembarang.</w:t>
      </w:r>
      <w:proofErr w:type="gramEnd"/>
    </w:p>
    <w:p w14:paraId="656669EF" w14:textId="77777777" w:rsidR="0019136A" w:rsidRPr="00003DDE" w:rsidRDefault="0019136A" w:rsidP="0019136A">
      <w:pPr>
        <w:autoSpaceDE w:val="0"/>
        <w:autoSpaceDN w:val="0"/>
        <w:adjustRightInd w:val="0"/>
        <w:ind w:firstLine="720"/>
        <w:jc w:val="both"/>
      </w:pPr>
      <w:proofErr w:type="gramStart"/>
      <w:r w:rsidRPr="00003DDE">
        <w:rPr>
          <w:color w:val="000000"/>
        </w:rPr>
        <w:t xml:space="preserve">Jenis kelamin tidak menjadi salah satu alasan atau faktor penentu dalam pemanfaatan jamban, meskipun realitanya wanita lebih menjaga </w:t>
      </w:r>
      <w:r w:rsidRPr="00E168C0">
        <w:t>kerahasiaan</w:t>
      </w:r>
      <w:r w:rsidRPr="00003DDE">
        <w:rPr>
          <w:color w:val="000000"/>
        </w:rPr>
        <w:t xml:space="preserve"> tubuh.</w:t>
      </w:r>
      <w:proofErr w:type="gramEnd"/>
      <w:r w:rsidRPr="00003DDE">
        <w:rPr>
          <w:color w:val="000000"/>
        </w:rPr>
        <w:t xml:space="preserve"> Perempuan umumnya </w:t>
      </w:r>
      <w:proofErr w:type="gramStart"/>
      <w:r w:rsidRPr="00003DDE">
        <w:rPr>
          <w:color w:val="000000"/>
        </w:rPr>
        <w:t>akan</w:t>
      </w:r>
      <w:proofErr w:type="gramEnd"/>
      <w:r w:rsidRPr="00003DDE">
        <w:rPr>
          <w:color w:val="000000"/>
        </w:rPr>
        <w:t xml:space="preserve"> cenderung berusaha menggunakan jamban tetangga jika tidak memiliki jamban sendiri untuk menjaga dan melindungi kerahasiaan dan privasi tubuhnya. Namun, ketika seseorang berada dalam kondisi mendesak untuk membuang tinja, maka perilaku </w:t>
      </w:r>
      <w:proofErr w:type="gramStart"/>
      <w:r w:rsidRPr="00003DDE">
        <w:rPr>
          <w:color w:val="000000"/>
        </w:rPr>
        <w:t>BABS</w:t>
      </w:r>
      <w:proofErr w:type="gramEnd"/>
      <w:r w:rsidRPr="00003DDE">
        <w:rPr>
          <w:color w:val="000000"/>
        </w:rPr>
        <w:t xml:space="preserve"> dapat saja terjadi, baik pada perempuan ataupun laki-laki jika akses jamban terdekat tidak tersedia (Selan, 2021).</w:t>
      </w:r>
      <w:r w:rsidRPr="00003DDE">
        <w:t xml:space="preserve"> </w:t>
      </w:r>
    </w:p>
    <w:p w14:paraId="24FAD8F5" w14:textId="77777777" w:rsidR="0019136A" w:rsidRDefault="0019136A" w:rsidP="0019136A">
      <w:pPr>
        <w:autoSpaceDE w:val="0"/>
        <w:autoSpaceDN w:val="0"/>
        <w:adjustRightInd w:val="0"/>
        <w:ind w:firstLine="720"/>
        <w:jc w:val="both"/>
      </w:pPr>
      <w:proofErr w:type="gramStart"/>
      <w:r w:rsidRPr="00003DDE">
        <w:rPr>
          <w:color w:val="000000"/>
        </w:rPr>
        <w:t>Peneliti berpendapat bahwa jenis kelamin tidak menjadi ukuran dalam hal pemanfaatan jamban.</w:t>
      </w:r>
      <w:proofErr w:type="gramEnd"/>
      <w:r w:rsidRPr="00003DDE">
        <w:rPr>
          <w:color w:val="000000"/>
        </w:rPr>
        <w:t xml:space="preserve"> Sama halnya dengan perempuan, laki-laki juga memiliki bagian yang sensitif dan rahasia yang tidak ingin diperlihatkan pada </w:t>
      </w:r>
      <w:r w:rsidRPr="00E168C0">
        <w:t>orang</w:t>
      </w:r>
      <w:r w:rsidRPr="00003DDE">
        <w:rPr>
          <w:color w:val="000000"/>
        </w:rPr>
        <w:t xml:space="preserve"> lain. Penelitian ini menegaskan bahwa pemanfaatan jamban diukur dari seberapa baik pemahaman dan pengetahuan responden </w:t>
      </w:r>
      <w:proofErr w:type="gramStart"/>
      <w:r w:rsidRPr="00003DDE">
        <w:rPr>
          <w:color w:val="000000"/>
        </w:rPr>
        <w:t>akan</w:t>
      </w:r>
      <w:proofErr w:type="gramEnd"/>
      <w:r w:rsidRPr="00003DDE">
        <w:rPr>
          <w:color w:val="000000"/>
        </w:rPr>
        <w:t xml:space="preserve"> pentingnya menggunakan jamban sebagai salah satu bentuk pencegahan penyakit yang disebabkan oleh BABS, seperti risiko penyakit diare dan lainnya.</w:t>
      </w:r>
      <w:r w:rsidRPr="00003DDE">
        <w:t xml:space="preserve"> </w:t>
      </w:r>
    </w:p>
    <w:p w14:paraId="4661EE65" w14:textId="77777777" w:rsidR="0019136A" w:rsidRPr="00003DDE" w:rsidRDefault="0019136A" w:rsidP="0019136A">
      <w:pPr>
        <w:autoSpaceDE w:val="0"/>
        <w:autoSpaceDN w:val="0"/>
        <w:adjustRightInd w:val="0"/>
        <w:ind w:firstLine="720"/>
        <w:jc w:val="both"/>
      </w:pPr>
    </w:p>
    <w:p w14:paraId="360365CB" w14:textId="77777777" w:rsidR="0019136A" w:rsidRPr="00E168C0" w:rsidRDefault="0019136A" w:rsidP="0019136A">
      <w:pPr>
        <w:pStyle w:val="ListParagraph"/>
        <w:spacing w:after="0" w:line="240" w:lineRule="auto"/>
        <w:ind w:left="0"/>
        <w:rPr>
          <w:b/>
          <w:sz w:val="24"/>
          <w:szCs w:val="24"/>
        </w:rPr>
      </w:pPr>
      <w:r w:rsidRPr="00E168C0">
        <w:rPr>
          <w:b/>
          <w:sz w:val="24"/>
          <w:szCs w:val="24"/>
        </w:rPr>
        <w:t>Pendidikan</w:t>
      </w:r>
    </w:p>
    <w:p w14:paraId="3B64F310" w14:textId="77777777" w:rsidR="0019136A" w:rsidRPr="00003DDE" w:rsidRDefault="0019136A" w:rsidP="0019136A">
      <w:pPr>
        <w:autoSpaceDE w:val="0"/>
        <w:autoSpaceDN w:val="0"/>
        <w:adjustRightInd w:val="0"/>
        <w:ind w:firstLine="720"/>
        <w:jc w:val="both"/>
      </w:pPr>
      <w:proofErr w:type="gramStart"/>
      <w:r w:rsidRPr="00003DDE">
        <w:rPr>
          <w:color w:val="000000"/>
        </w:rPr>
        <w:t xml:space="preserve">Hasil penelitian diperoleh distribusi responden sebagian besar </w:t>
      </w:r>
      <w:r w:rsidRPr="00003DDE">
        <w:t>berpendidikan SMA.</w:t>
      </w:r>
      <w:proofErr w:type="gramEnd"/>
      <w:r w:rsidRPr="00003DDE">
        <w:t xml:space="preserve"> </w:t>
      </w:r>
      <w:proofErr w:type="gramStart"/>
      <w:r w:rsidRPr="00003DDE">
        <w:t xml:space="preserve">Penelitian ini sejalan dengan penelitian </w:t>
      </w:r>
      <w:r w:rsidRPr="00003DDE">
        <w:rPr>
          <w:color w:val="000000"/>
        </w:rPr>
        <w:t xml:space="preserve">Fitrianingsih &amp; Wahyuningsih (2020) </w:t>
      </w:r>
      <w:r w:rsidRPr="00003DDE">
        <w:t>yang menemukan sebagian besar responden berpendidikan SMA.</w:t>
      </w:r>
      <w:proofErr w:type="gramEnd"/>
    </w:p>
    <w:p w14:paraId="2ACD903E" w14:textId="77777777" w:rsidR="0019136A" w:rsidRPr="00003DDE" w:rsidRDefault="0019136A" w:rsidP="0019136A">
      <w:pPr>
        <w:autoSpaceDE w:val="0"/>
        <w:autoSpaceDN w:val="0"/>
        <w:adjustRightInd w:val="0"/>
        <w:ind w:firstLine="720"/>
        <w:jc w:val="both"/>
        <w:rPr>
          <w:color w:val="000000"/>
        </w:rPr>
      </w:pPr>
      <w:r w:rsidRPr="00003DDE">
        <w:t xml:space="preserve">Menrut penelitian Selan (2021) menemukan </w:t>
      </w:r>
      <w:r w:rsidRPr="00003DDE">
        <w:rPr>
          <w:color w:val="000000"/>
        </w:rPr>
        <w:t xml:space="preserve">tingkat pendidikan tidak memiliki </w:t>
      </w:r>
      <w:r w:rsidRPr="00E168C0">
        <w:t>hubungan</w:t>
      </w:r>
      <w:r w:rsidRPr="00003DDE">
        <w:rPr>
          <w:color w:val="000000"/>
        </w:rPr>
        <w:t xml:space="preserve"> yang signifikan dengan pemanfaatan jamban karena seseorang dengan pendidikan rendah dan tingkat pendidikan tinggi yang kurang memanfaatkan jamban dan berperilaku membuang tinja di kebun, hutan dan kali karena kondisi jarak kebun dan rumah yang jauh, atau tidak adanya akses jamban teedekat sehingga responden akan lebih memilih BABS ketika berada pada kondisi tersebut.</w:t>
      </w:r>
      <w:r w:rsidRPr="00003DDE">
        <w:t xml:space="preserve"> </w:t>
      </w:r>
    </w:p>
    <w:p w14:paraId="2B2375CA" w14:textId="77777777" w:rsidR="0019136A" w:rsidRPr="00003DDE" w:rsidRDefault="0019136A" w:rsidP="0019136A">
      <w:pPr>
        <w:autoSpaceDE w:val="0"/>
        <w:autoSpaceDN w:val="0"/>
        <w:adjustRightInd w:val="0"/>
        <w:ind w:firstLine="720"/>
        <w:jc w:val="both"/>
      </w:pPr>
      <w:proofErr w:type="gramStart"/>
      <w:r w:rsidRPr="00003DDE">
        <w:rPr>
          <w:color w:val="000000"/>
        </w:rPr>
        <w:t>Dampak pendidikan</w:t>
      </w:r>
      <w:r>
        <w:rPr>
          <w:color w:val="000000"/>
        </w:rPr>
        <w:t xml:space="preserve"> yang rendah</w:t>
      </w:r>
      <w:r w:rsidRPr="00003DDE">
        <w:rPr>
          <w:color w:val="000000"/>
        </w:rPr>
        <w:t xml:space="preserve"> adalah kurangnya pengetahuan seseorang.</w:t>
      </w:r>
      <w:proofErr w:type="gramEnd"/>
      <w:r w:rsidRPr="00003DDE">
        <w:rPr>
          <w:color w:val="000000"/>
        </w:rPr>
        <w:t xml:space="preserve"> </w:t>
      </w:r>
      <w:proofErr w:type="gramStart"/>
      <w:r w:rsidRPr="00003DDE">
        <w:rPr>
          <w:color w:val="000000"/>
        </w:rPr>
        <w:t xml:space="preserve">Pengetahuan merupakan salah </w:t>
      </w:r>
      <w:r w:rsidRPr="00E168C0">
        <w:t>satu</w:t>
      </w:r>
      <w:r w:rsidRPr="00003DDE">
        <w:rPr>
          <w:color w:val="000000"/>
        </w:rPr>
        <w:t xml:space="preserve"> pendorong untuk seseorang mengubah perilaku.</w:t>
      </w:r>
      <w:proofErr w:type="gramEnd"/>
      <w:r w:rsidRPr="00003DDE">
        <w:rPr>
          <w:color w:val="000000"/>
        </w:rPr>
        <w:t xml:space="preserve"> </w:t>
      </w:r>
      <w:proofErr w:type="gramStart"/>
      <w:r w:rsidRPr="00003DDE">
        <w:rPr>
          <w:color w:val="000000"/>
        </w:rPr>
        <w:t>Namun pendidikan</w:t>
      </w:r>
      <w:r>
        <w:rPr>
          <w:color w:val="000000"/>
        </w:rPr>
        <w:t xml:space="preserve"> yang tinggi</w:t>
      </w:r>
      <w:r w:rsidRPr="00003DDE">
        <w:rPr>
          <w:color w:val="000000"/>
        </w:rPr>
        <w:t xml:space="preserve"> bukan merupakan jaminan seseorang berperilaku buang air besar semabrang karena dipengaruhi oleh fasilitas jamban yang ada dan kondisi lingkungan yang mendukung seperti kali (Maharani, 2022).</w:t>
      </w:r>
      <w:proofErr w:type="gramEnd"/>
    </w:p>
    <w:p w14:paraId="0A6A8301" w14:textId="77777777" w:rsidR="0019136A" w:rsidRDefault="0019136A" w:rsidP="0019136A">
      <w:pPr>
        <w:autoSpaceDE w:val="0"/>
        <w:autoSpaceDN w:val="0"/>
        <w:adjustRightInd w:val="0"/>
        <w:ind w:firstLine="720"/>
        <w:jc w:val="both"/>
        <w:rPr>
          <w:color w:val="000000"/>
        </w:rPr>
      </w:pPr>
      <w:r w:rsidRPr="00003DDE">
        <w:rPr>
          <w:color w:val="000000"/>
        </w:rPr>
        <w:lastRenderedPageBreak/>
        <w:t xml:space="preserve">Penelitian ini juga menemukan pendidikan yang rendah dan </w:t>
      </w:r>
      <w:proofErr w:type="gramStart"/>
      <w:r w:rsidRPr="00003DDE">
        <w:rPr>
          <w:color w:val="000000"/>
        </w:rPr>
        <w:t>tinggi  di</w:t>
      </w:r>
      <w:proofErr w:type="gramEnd"/>
      <w:r w:rsidRPr="00003DDE">
        <w:rPr>
          <w:color w:val="000000"/>
        </w:rPr>
        <w:t xml:space="preserve"> RW 13 RT 5 Perumnas II Waena Kota Jayapura memiliki perilaki BABS yang sama karena perilaku buang air besar sembarangan dianggap sebagai perilaku turun-temurun walaupun telah memiliki pendidikan tinggi. Pedidikan tidak </w:t>
      </w:r>
      <w:proofErr w:type="gramStart"/>
      <w:r w:rsidRPr="00003DDE">
        <w:rPr>
          <w:color w:val="000000"/>
        </w:rPr>
        <w:t>sama</w:t>
      </w:r>
      <w:proofErr w:type="gramEnd"/>
      <w:r w:rsidRPr="00003DDE">
        <w:rPr>
          <w:color w:val="000000"/>
        </w:rPr>
        <w:t xml:space="preserve"> dengan pengetahuan, masyarakat yang memiliki tingkat pendidikan yang tinggi tidak selamanya memiliki pengetahuan yang luas bahkan ada yang memiliki pendidikan yang rendah tetapi pengetahuannya luas. </w:t>
      </w:r>
      <w:proofErr w:type="gramStart"/>
      <w:r w:rsidRPr="00003DDE">
        <w:rPr>
          <w:color w:val="000000"/>
        </w:rPr>
        <w:t>Karena pengetahuan tidak hanya diperoleh dari jenjang pendidikan tetapi dapat diperoleh dari media cetak, elektronik dan penyuluhan atau mengikuti seminar.</w:t>
      </w:r>
      <w:proofErr w:type="gramEnd"/>
      <w:r w:rsidRPr="00003DDE">
        <w:rPr>
          <w:color w:val="000000"/>
        </w:rPr>
        <w:t xml:space="preserve"> </w:t>
      </w:r>
      <w:proofErr w:type="gramStart"/>
      <w:r w:rsidRPr="00003DDE">
        <w:rPr>
          <w:color w:val="000000"/>
        </w:rPr>
        <w:t>Hal itu terbukti pada waktu penelitian, responden yang memiliki tingkat pendidikan yang tinggi masih ada yang tidak memiliki jamban keluarga</w:t>
      </w:r>
      <w:r>
        <w:rPr>
          <w:color w:val="000000"/>
        </w:rPr>
        <w:t xml:space="preserve"> dan buang air besar di kali</w:t>
      </w:r>
      <w:r w:rsidRPr="00003DDE">
        <w:rPr>
          <w:color w:val="000000"/>
        </w:rPr>
        <w:t>.</w:t>
      </w:r>
      <w:proofErr w:type="gramEnd"/>
      <w:r w:rsidRPr="00003DDE">
        <w:rPr>
          <w:color w:val="000000"/>
        </w:rPr>
        <w:t xml:space="preserve"> </w:t>
      </w:r>
    </w:p>
    <w:p w14:paraId="33306ED1" w14:textId="77777777" w:rsidR="0019136A" w:rsidRPr="00003DDE" w:rsidRDefault="0019136A" w:rsidP="0019136A">
      <w:pPr>
        <w:pStyle w:val="ListParagraph"/>
        <w:spacing w:after="0" w:line="240" w:lineRule="auto"/>
        <w:ind w:left="851" w:firstLine="567"/>
        <w:jc w:val="both"/>
        <w:rPr>
          <w:color w:val="000000"/>
          <w:sz w:val="24"/>
          <w:szCs w:val="24"/>
        </w:rPr>
      </w:pPr>
    </w:p>
    <w:p w14:paraId="64181D44" w14:textId="77777777" w:rsidR="0019136A" w:rsidRPr="00E168C0" w:rsidRDefault="0019136A" w:rsidP="0019136A">
      <w:pPr>
        <w:pStyle w:val="ListParagraph"/>
        <w:spacing w:after="0" w:line="240" w:lineRule="auto"/>
        <w:ind w:left="0"/>
        <w:rPr>
          <w:b/>
          <w:sz w:val="24"/>
          <w:szCs w:val="24"/>
        </w:rPr>
      </w:pPr>
      <w:r w:rsidRPr="00E168C0">
        <w:rPr>
          <w:b/>
          <w:sz w:val="24"/>
          <w:szCs w:val="24"/>
        </w:rPr>
        <w:t>Pekerjaan</w:t>
      </w:r>
    </w:p>
    <w:p w14:paraId="0C27B5A3" w14:textId="77777777" w:rsidR="0019136A" w:rsidRPr="00003DDE" w:rsidRDefault="0019136A" w:rsidP="0019136A">
      <w:pPr>
        <w:autoSpaceDE w:val="0"/>
        <w:autoSpaceDN w:val="0"/>
        <w:adjustRightInd w:val="0"/>
        <w:ind w:firstLine="720"/>
        <w:jc w:val="both"/>
      </w:pPr>
      <w:r w:rsidRPr="00003DDE">
        <w:rPr>
          <w:color w:val="000000"/>
        </w:rPr>
        <w:t xml:space="preserve">Hasil penelitian diperoleh distribusi responden sebagian </w:t>
      </w:r>
      <w:proofErr w:type="gramStart"/>
      <w:r w:rsidRPr="00003DDE">
        <w:rPr>
          <w:color w:val="000000"/>
        </w:rPr>
        <w:t xml:space="preserve">besar </w:t>
      </w:r>
      <w:r w:rsidRPr="00003DDE">
        <w:t xml:space="preserve"> bekerja</w:t>
      </w:r>
      <w:proofErr w:type="gramEnd"/>
      <w:r w:rsidRPr="00003DDE">
        <w:t xml:space="preserve"> dan dari hasil observasi diperoleh responden yang bekerja dan tidak bekerja terdapat perilaku negatif </w:t>
      </w:r>
      <w:r w:rsidRPr="00E168C0">
        <w:rPr>
          <w:color w:val="000000"/>
        </w:rPr>
        <w:t>dalam</w:t>
      </w:r>
      <w:r w:rsidRPr="00003DDE">
        <w:t xml:space="preserve"> buangair besar sembarang. Sejalan dengan penelitian yang dilakukan oleh Arifin (2023) yang menemukan sebagian responden yang bekerja memiliki perlaku buar besar sembarang</w:t>
      </w:r>
    </w:p>
    <w:p w14:paraId="6A6FF253" w14:textId="77777777" w:rsidR="0019136A" w:rsidRPr="00003DDE" w:rsidRDefault="0019136A" w:rsidP="0019136A">
      <w:pPr>
        <w:autoSpaceDE w:val="0"/>
        <w:autoSpaceDN w:val="0"/>
        <w:adjustRightInd w:val="0"/>
        <w:ind w:firstLine="720"/>
        <w:jc w:val="both"/>
      </w:pPr>
      <w:proofErr w:type="gramStart"/>
      <w:r w:rsidRPr="00003DDE">
        <w:rPr>
          <w:color w:val="000000"/>
        </w:rPr>
        <w:t>Ada beberapa faktor yang berkaitan dengan perilaku kebiasaan buang air besar sembarangan di masyarakat diantaranya faktor pendidikan, pekerjaan maupun tingkat pendapatan yang dimana hal tersebut berkaitan erat dengan kepemilikan fasilitas yang dimiliki oleh setiap individu (Regita et al., 2020).</w:t>
      </w:r>
      <w:proofErr w:type="gramEnd"/>
      <w:r w:rsidRPr="00003DDE">
        <w:t xml:space="preserve"> </w:t>
      </w:r>
    </w:p>
    <w:p w14:paraId="63B03843" w14:textId="77777777" w:rsidR="0019136A" w:rsidRPr="00003DDE" w:rsidRDefault="0019136A" w:rsidP="0019136A">
      <w:pPr>
        <w:autoSpaceDE w:val="0"/>
        <w:autoSpaceDN w:val="0"/>
        <w:adjustRightInd w:val="0"/>
        <w:ind w:firstLine="720"/>
        <w:jc w:val="both"/>
        <w:rPr>
          <w:color w:val="000000"/>
        </w:rPr>
      </w:pPr>
      <w:proofErr w:type="gramStart"/>
      <w:r w:rsidRPr="00003DDE">
        <w:rPr>
          <w:color w:val="000000"/>
        </w:rPr>
        <w:t>Pekerjaan berhubungan dengan perilaku Buang Air Besar Sembarangan (BABS) di mana kepala keluarga yang tidak bekerja berpengaruh terhadap anggota keluarga melakukan buang air besar di mana saja (Maharani, 2022).</w:t>
      </w:r>
      <w:proofErr w:type="gramEnd"/>
      <w:r w:rsidRPr="00003DDE">
        <w:rPr>
          <w:color w:val="000000"/>
        </w:rPr>
        <w:t xml:space="preserve"> </w:t>
      </w:r>
    </w:p>
    <w:p w14:paraId="7A6B4192" w14:textId="77777777" w:rsidR="0019136A" w:rsidRPr="00003DDE" w:rsidRDefault="0019136A" w:rsidP="0019136A">
      <w:pPr>
        <w:autoSpaceDE w:val="0"/>
        <w:autoSpaceDN w:val="0"/>
        <w:adjustRightInd w:val="0"/>
        <w:ind w:firstLine="720"/>
        <w:jc w:val="both"/>
      </w:pPr>
      <w:proofErr w:type="gramStart"/>
      <w:r w:rsidRPr="00003DDE">
        <w:rPr>
          <w:color w:val="000000"/>
        </w:rPr>
        <w:t>Perilaku buang air besar sembarang lebih banyak terdapat pada kepala keluarga yang tidak bekerja dibandingkan pada kepala keluarga yang bekerja.</w:t>
      </w:r>
      <w:proofErr w:type="gramEnd"/>
      <w:r w:rsidRPr="00003DDE">
        <w:rPr>
          <w:color w:val="000000"/>
        </w:rPr>
        <w:t xml:space="preserve"> </w:t>
      </w:r>
      <w:proofErr w:type="gramStart"/>
      <w:r w:rsidRPr="00003DDE">
        <w:rPr>
          <w:color w:val="000000"/>
        </w:rPr>
        <w:t>Sebaliknya kepala keluarga yang berperilaku baik lebih banyak terdapat pada kepala keluarga yang bekerja dibandingkan pada kepala keluarga yang tidak bekerja (Syarda, 2021).</w:t>
      </w:r>
      <w:proofErr w:type="gramEnd"/>
      <w:r w:rsidRPr="00003DDE">
        <w:rPr>
          <w:color w:val="000000"/>
        </w:rPr>
        <w:t xml:space="preserve"> Hal itu didasari oleh pengetahuan seseorang, karena salah satu faktor yang mempengaruhi pengetahuan ialah pekerjaan, dimana pekerjaan berhubungan dengan faktor interaksi sosial dan kebudayaan dengan kata lain adanya proses pertukaran informasi serta kegiatan yang dilakukan secara berulang ulang (Herman, 2022).</w:t>
      </w:r>
    </w:p>
    <w:p w14:paraId="7FBF7911" w14:textId="77777777" w:rsidR="0019136A" w:rsidRDefault="0019136A" w:rsidP="0019136A">
      <w:pPr>
        <w:autoSpaceDE w:val="0"/>
        <w:autoSpaceDN w:val="0"/>
        <w:adjustRightInd w:val="0"/>
        <w:ind w:firstLine="720"/>
        <w:jc w:val="both"/>
        <w:rPr>
          <w:color w:val="000000"/>
        </w:rPr>
      </w:pPr>
      <w:r w:rsidRPr="00003DDE">
        <w:rPr>
          <w:color w:val="000000"/>
        </w:rPr>
        <w:t xml:space="preserve">Peneliti berpendapat dari hasil peneliian diperoleh bahwa pekerjaan merupakan bukan faktor risiko seseorang tidak memiliki jamban, dimana kepemilikkan jamban sangat erat kaitannya dengan perilaku Buang Air Besar Sembarangan (BABS) karena  dalam sebuah rumah tidak hanya ditentukan dari status pekerjaan, melainkan berkaitan dengan faktor kesadaran perilaku serta pemahaman mengenai pentingnya memiliki jamban dalam sebuah rumah. </w:t>
      </w:r>
    </w:p>
    <w:p w14:paraId="6F948B1E" w14:textId="77777777" w:rsidR="0019136A" w:rsidRPr="00003DDE" w:rsidRDefault="0019136A" w:rsidP="0019136A">
      <w:pPr>
        <w:autoSpaceDE w:val="0"/>
        <w:autoSpaceDN w:val="0"/>
        <w:adjustRightInd w:val="0"/>
        <w:ind w:firstLine="720"/>
        <w:jc w:val="both"/>
        <w:rPr>
          <w:color w:val="000000"/>
        </w:rPr>
      </w:pPr>
    </w:p>
    <w:p w14:paraId="30A9E72D" w14:textId="77777777" w:rsidR="0019136A" w:rsidRPr="00003DDE" w:rsidRDefault="0019136A" w:rsidP="0019136A">
      <w:pPr>
        <w:pStyle w:val="ListParagraph"/>
        <w:spacing w:after="0" w:line="240" w:lineRule="auto"/>
        <w:ind w:left="0"/>
        <w:rPr>
          <w:b/>
          <w:sz w:val="24"/>
          <w:szCs w:val="24"/>
        </w:rPr>
      </w:pPr>
      <w:r w:rsidRPr="00003DDE">
        <w:rPr>
          <w:b/>
          <w:sz w:val="24"/>
          <w:szCs w:val="24"/>
        </w:rPr>
        <w:t>Perilaku Buang Air Besar Sembarang</w:t>
      </w:r>
    </w:p>
    <w:p w14:paraId="011664C5" w14:textId="77777777" w:rsidR="0019136A" w:rsidRPr="00003DDE" w:rsidRDefault="0019136A" w:rsidP="0019136A">
      <w:pPr>
        <w:autoSpaceDE w:val="0"/>
        <w:autoSpaceDN w:val="0"/>
        <w:adjustRightInd w:val="0"/>
        <w:ind w:firstLine="720"/>
        <w:jc w:val="both"/>
      </w:pPr>
      <w:proofErr w:type="gramStart"/>
      <w:r w:rsidRPr="00003DDE">
        <w:t xml:space="preserve">Hasil penelitian diperoleh bahwa masyarakat </w:t>
      </w:r>
      <w:r w:rsidRPr="00003DDE">
        <w:rPr>
          <w:color w:val="000000"/>
        </w:rPr>
        <w:t xml:space="preserve">di RW 13 RT 5 Perumnas II Waena Kota Jayapura yang </w:t>
      </w:r>
      <w:r w:rsidRPr="00003DDE">
        <w:t xml:space="preserve">sebagian sebagian besar memiliki perilaku buang air besar sembarang dalam </w:t>
      </w:r>
      <w:r w:rsidRPr="00E168C0">
        <w:rPr>
          <w:color w:val="000000"/>
        </w:rPr>
        <w:t>kategori</w:t>
      </w:r>
      <w:r w:rsidRPr="00003DDE">
        <w:t xml:space="preserve"> </w:t>
      </w:r>
      <w:r>
        <w:t>posi</w:t>
      </w:r>
      <w:r w:rsidRPr="00003DDE">
        <w:t>tif.</w:t>
      </w:r>
      <w:proofErr w:type="gramEnd"/>
      <w:r w:rsidRPr="00003DDE">
        <w:t xml:space="preserve"> </w:t>
      </w:r>
      <w:proofErr w:type="gramStart"/>
      <w:r w:rsidRPr="00003DDE">
        <w:t xml:space="preserve">Sejalan dengan penelitian </w:t>
      </w:r>
      <w:r w:rsidRPr="00E168C0">
        <w:rPr>
          <w:color w:val="000000"/>
        </w:rPr>
        <w:t>Herman</w:t>
      </w:r>
      <w:r w:rsidRPr="00003DDE">
        <w:t xml:space="preserve"> (2022) menemukan sebagian </w:t>
      </w:r>
      <w:r>
        <w:t>besar rsponden</w:t>
      </w:r>
      <w:r w:rsidRPr="00003DDE">
        <w:t xml:space="preserve"> responden memiliki perilaku buang air besar yang </w:t>
      </w:r>
      <w:r>
        <w:t>baik</w:t>
      </w:r>
      <w:r w:rsidRPr="00003DDE">
        <w:t>.</w:t>
      </w:r>
      <w:proofErr w:type="gramEnd"/>
    </w:p>
    <w:p w14:paraId="53248E9D" w14:textId="77777777" w:rsidR="0019136A" w:rsidRDefault="0019136A" w:rsidP="0019136A">
      <w:pPr>
        <w:autoSpaceDE w:val="0"/>
        <w:autoSpaceDN w:val="0"/>
        <w:adjustRightInd w:val="0"/>
        <w:ind w:firstLine="720"/>
        <w:jc w:val="both"/>
      </w:pPr>
      <w:proofErr w:type="gramStart"/>
      <w:r w:rsidRPr="00003DDE">
        <w:t xml:space="preserve">Hal tersebut menunjukkan bahwa masyarakat masih menganggap perilaku hidup </w:t>
      </w:r>
      <w:r w:rsidRPr="00E168C0">
        <w:rPr>
          <w:color w:val="000000"/>
        </w:rPr>
        <w:t>bersih</w:t>
      </w:r>
      <w:r w:rsidRPr="00003DDE">
        <w:t xml:space="preserve"> dan sehat merupakan urusan pribadi yang penting.</w:t>
      </w:r>
      <w:proofErr w:type="gramEnd"/>
      <w:r w:rsidRPr="00003DDE">
        <w:t xml:space="preserve"> </w:t>
      </w:r>
      <w:proofErr w:type="gramStart"/>
      <w:r>
        <w:t xml:space="preserve">Namun </w:t>
      </w:r>
      <w:r w:rsidRPr="00003DDE">
        <w:t>masih ada masyarakat yang tidak memiliki jamban di rumah atau buang air besar sembarangan.</w:t>
      </w:r>
      <w:proofErr w:type="gramEnd"/>
      <w:r w:rsidRPr="00003DDE">
        <w:t xml:space="preserve"> Masyarakat belum </w:t>
      </w:r>
      <w:r w:rsidRPr="00E168C0">
        <w:rPr>
          <w:color w:val="000000"/>
        </w:rPr>
        <w:t>mengetahui</w:t>
      </w:r>
      <w:r w:rsidRPr="00003DDE">
        <w:t xml:space="preserve"> bahwa buruknya perilaku terkait sanitasi oleh salah satu anggota masyarakat, </w:t>
      </w:r>
      <w:r w:rsidRPr="00003DDE">
        <w:lastRenderedPageBreak/>
        <w:t xml:space="preserve">juga </w:t>
      </w:r>
      <w:proofErr w:type="gramStart"/>
      <w:r w:rsidRPr="00003DDE">
        <w:t>akan</w:t>
      </w:r>
      <w:proofErr w:type="gramEnd"/>
      <w:r w:rsidRPr="00003DDE">
        <w:t xml:space="preserve"> mempengaruhi kualitas kesehatan masyarakat lainnya (Fitrianingsih &amp; Wahyuningsih, 2020).</w:t>
      </w:r>
    </w:p>
    <w:p w14:paraId="3C800DF4" w14:textId="77777777" w:rsidR="0019136A" w:rsidRPr="00003DDE" w:rsidRDefault="0019136A" w:rsidP="0019136A">
      <w:pPr>
        <w:autoSpaceDE w:val="0"/>
        <w:autoSpaceDN w:val="0"/>
        <w:adjustRightInd w:val="0"/>
        <w:ind w:firstLine="720"/>
        <w:jc w:val="both"/>
      </w:pPr>
      <w:proofErr w:type="gramStart"/>
      <w:r w:rsidRPr="00003DDE">
        <w:t>Hasil penelitian diperoleh bahwa perilaku buang ai</w:t>
      </w:r>
      <w:r>
        <w:t>r</w:t>
      </w:r>
      <w:r w:rsidRPr="00003DDE">
        <w:t xml:space="preserve"> besar </w:t>
      </w:r>
      <w:r>
        <w:t>yang baik karena memiliki jamban yang tersedia dan tersedia sarana air dan penerangan yang cukup.</w:t>
      </w:r>
      <w:proofErr w:type="gramEnd"/>
      <w:r>
        <w:t xml:space="preserve"> </w:t>
      </w:r>
      <w:r w:rsidRPr="00003DDE">
        <w:t>Perilaku buang ai</w:t>
      </w:r>
      <w:r>
        <w:t>r</w:t>
      </w:r>
      <w:r w:rsidRPr="00003DDE">
        <w:t xml:space="preserve"> besar sembarang </w:t>
      </w:r>
      <w:r>
        <w:t xml:space="preserve">padamasyarakat </w:t>
      </w:r>
      <w:r w:rsidRPr="00003DDE">
        <w:t xml:space="preserve">disebabkan sudah merupakan kebiasaan turun temurun, sehingga bila ada anggota keluarga yang memilki jamban rusak atau diapakai anggota keluarga yang lain responden lebih memilih BAB di kali. </w:t>
      </w:r>
      <w:proofErr w:type="gramStart"/>
      <w:r w:rsidRPr="00003DDE">
        <w:t>Responden juga merasa nyaman dan aman untuk BAB di tempat terbuka.</w:t>
      </w:r>
      <w:proofErr w:type="gramEnd"/>
    </w:p>
    <w:p w14:paraId="17A424AE" w14:textId="77777777" w:rsidR="0019136A" w:rsidRPr="00003DDE" w:rsidRDefault="0019136A" w:rsidP="0019136A">
      <w:pPr>
        <w:autoSpaceDE w:val="0"/>
        <w:autoSpaceDN w:val="0"/>
        <w:adjustRightInd w:val="0"/>
        <w:ind w:firstLine="720"/>
        <w:jc w:val="both"/>
      </w:pPr>
      <w:r w:rsidRPr="00003DDE">
        <w:t xml:space="preserve">Perilaku BABS yang </w:t>
      </w:r>
      <w:proofErr w:type="gramStart"/>
      <w:r w:rsidRPr="00003DDE">
        <w:t>negatif  pada</w:t>
      </w:r>
      <w:proofErr w:type="gramEnd"/>
      <w:r w:rsidRPr="00003DDE">
        <w:t xml:space="preserve"> masyarakat di </w:t>
      </w:r>
      <w:r w:rsidRPr="00003DDE">
        <w:rPr>
          <w:color w:val="000000"/>
        </w:rPr>
        <w:t xml:space="preserve">RW 13 RT 5 Perumnas II Waena Kota Jayapura </w:t>
      </w:r>
      <w:r w:rsidRPr="00003DDE">
        <w:t xml:space="preserve">juga ditemukan karena jamban yang dimiliki tidak memberikan rasa aman dan nyaman. </w:t>
      </w:r>
      <w:proofErr w:type="gramStart"/>
      <w:r w:rsidRPr="00003DDE">
        <w:t xml:space="preserve">Hasil observasi diperoleh sebagian jaman yang dimilki </w:t>
      </w:r>
      <w:r w:rsidRPr="00E168C0">
        <w:rPr>
          <w:color w:val="000000"/>
        </w:rPr>
        <w:t>terutama</w:t>
      </w:r>
      <w:r w:rsidRPr="00003DDE">
        <w:t xml:space="preserve"> kondisi jamban yang tidak bersih, ketersdiaan air yang tidak cukup dan penerangan yang tidak sesuai.</w:t>
      </w:r>
      <w:proofErr w:type="gramEnd"/>
    </w:p>
    <w:p w14:paraId="0F1FF54A" w14:textId="77777777" w:rsidR="0019136A" w:rsidRPr="00003DDE" w:rsidRDefault="0019136A" w:rsidP="0019136A">
      <w:pPr>
        <w:autoSpaceDE w:val="0"/>
        <w:autoSpaceDN w:val="0"/>
        <w:adjustRightInd w:val="0"/>
        <w:ind w:firstLine="720"/>
        <w:jc w:val="both"/>
      </w:pPr>
      <w:proofErr w:type="gramStart"/>
      <w:r w:rsidRPr="00003DDE">
        <w:t xml:space="preserve">Sejalan dengan penelitian </w:t>
      </w:r>
      <w:r>
        <w:t>Syarda</w:t>
      </w:r>
      <w:r w:rsidRPr="00003DDE">
        <w:t xml:space="preserve"> (2021) menemukan masyarakat yang terbiasa buang air besar di </w:t>
      </w:r>
      <w:r w:rsidRPr="00E168C0">
        <w:rPr>
          <w:color w:val="000000"/>
        </w:rPr>
        <w:t>sungai</w:t>
      </w:r>
      <w:r w:rsidRPr="00003DDE">
        <w:t xml:space="preserve"> yang kakinya terendam air, merasa dingin, melihat pemandangan dan terasa nyaman lalu harus berpindah defekasi di </w:t>
      </w:r>
      <w:r w:rsidRPr="00E168C0">
        <w:rPr>
          <w:color w:val="000000"/>
        </w:rPr>
        <w:t>jamban</w:t>
      </w:r>
      <w:r w:rsidRPr="00003DDE">
        <w:t xml:space="preserve"> dengan ruang yang sempit, sumpek dan gelap adalah sangat sulit.</w:t>
      </w:r>
      <w:proofErr w:type="gramEnd"/>
      <w:r w:rsidRPr="00003DDE">
        <w:t xml:space="preserve"> </w:t>
      </w:r>
      <w:proofErr w:type="gramStart"/>
      <w:r w:rsidRPr="00003DDE">
        <w:t>Dibutuhkan waktu yang cukup lama untuk mengubah perilaku mengubah perilaku tidak semudah membalik telapak tangan.</w:t>
      </w:r>
      <w:proofErr w:type="gramEnd"/>
      <w:r w:rsidRPr="00003DDE">
        <w:t xml:space="preserve"> </w:t>
      </w:r>
    </w:p>
    <w:p w14:paraId="5811D5B3" w14:textId="77777777" w:rsidR="0019136A" w:rsidRPr="00003DDE" w:rsidRDefault="0019136A" w:rsidP="0019136A">
      <w:pPr>
        <w:autoSpaceDE w:val="0"/>
        <w:autoSpaceDN w:val="0"/>
        <w:adjustRightInd w:val="0"/>
        <w:ind w:firstLine="720"/>
        <w:jc w:val="both"/>
      </w:pPr>
      <w:r w:rsidRPr="00003DDE">
        <w:t>Penyebab perilaku buang air besar sembarang tempat karena masih rendahnya pengetahuan masyarakat desa Tanjung hidup sehat, sikap, kepemilikan jamban dan dukungan keluarga dalam bertingkah laku sehat.</w:t>
      </w:r>
      <w:r w:rsidRPr="00E168C0">
        <w:rPr>
          <w:color w:val="000000"/>
        </w:rPr>
        <w:t>Jamban</w:t>
      </w:r>
      <w:r w:rsidRPr="00003DDE">
        <w:t xml:space="preserve"> keluarga yang tidak memenuhi syarat merupakan penyebab terjadinya pencemaran lingkungan diantaranya pencemaran tanah, pencemaran air, kontaminasi makanan, dan berkembangbiakan lalat (Arifin, 2023). </w:t>
      </w:r>
    </w:p>
    <w:p w14:paraId="3F40083F" w14:textId="77777777" w:rsidR="0019136A" w:rsidRPr="00003DDE" w:rsidRDefault="0019136A" w:rsidP="0019136A">
      <w:pPr>
        <w:autoSpaceDE w:val="0"/>
        <w:autoSpaceDN w:val="0"/>
        <w:adjustRightInd w:val="0"/>
        <w:ind w:firstLine="720"/>
        <w:jc w:val="both"/>
      </w:pPr>
      <w:proofErr w:type="gramStart"/>
      <w:r w:rsidRPr="00003DDE">
        <w:rPr>
          <w:color w:val="000000"/>
        </w:rPr>
        <w:t xml:space="preserve">Berdasarkan asumsi peneliti bahwa sebagian besar perilaku </w:t>
      </w:r>
      <w:r>
        <w:rPr>
          <w:color w:val="000000"/>
        </w:rPr>
        <w:t>posirtif karena tersedia jamban yang masih berfungsi dengan baik.</w:t>
      </w:r>
      <w:proofErr w:type="gramEnd"/>
      <w:r>
        <w:rPr>
          <w:color w:val="000000"/>
        </w:rPr>
        <w:t xml:space="preserve"> Sedangkan perilaku BABS yang </w:t>
      </w:r>
      <w:r w:rsidRPr="00003DDE">
        <w:rPr>
          <w:color w:val="000000"/>
        </w:rPr>
        <w:t xml:space="preserve">negatif pada masyarakat </w:t>
      </w:r>
      <w:proofErr w:type="gramStart"/>
      <w:r w:rsidRPr="00003DDE">
        <w:rPr>
          <w:color w:val="000000"/>
        </w:rPr>
        <w:t>akan</w:t>
      </w:r>
      <w:proofErr w:type="gramEnd"/>
      <w:r w:rsidRPr="00003DDE">
        <w:rPr>
          <w:color w:val="000000"/>
        </w:rPr>
        <w:t xml:space="preserve"> menyebabkan perilaku buang air besar sembarang akan terus berlangsung. </w:t>
      </w:r>
      <w:proofErr w:type="gramStart"/>
      <w:r w:rsidRPr="00003DDE">
        <w:rPr>
          <w:color w:val="000000"/>
        </w:rPr>
        <w:t>Adanya rasa nyaman buang air besar sembarang dan terbuka serta kebiasan turun temurun terutama terdapat aliran sungai, sehingga masyarakat yang tempat tinggalnya dekat sekitar 100 m dengan aliran sungai lebih memilih membuang kotorannya ke sungai karena lebih mudah dan tidak mengeluarkan biaya.</w:t>
      </w:r>
      <w:proofErr w:type="gramEnd"/>
    </w:p>
    <w:p w14:paraId="560A510E" w14:textId="16893906" w:rsidR="006A1567" w:rsidRDefault="0019136A" w:rsidP="0019136A">
      <w:pPr>
        <w:autoSpaceDE w:val="0"/>
        <w:autoSpaceDN w:val="0"/>
        <w:adjustRightInd w:val="0"/>
        <w:rPr>
          <w:b/>
          <w:sz w:val="20"/>
          <w:szCs w:val="20"/>
        </w:rPr>
      </w:pPr>
      <w:proofErr w:type="gramStart"/>
      <w:r w:rsidRPr="00003DDE">
        <w:t xml:space="preserve">Pentingnya dukungan masyarakat dalam mencegah seseorang dalam buang air besar sembarangan dalam hal ini adalah dukungan dari tokoh masyarakat </w:t>
      </w:r>
      <w:r w:rsidRPr="00E168C0">
        <w:rPr>
          <w:color w:val="000000"/>
        </w:rPr>
        <w:t>dan</w:t>
      </w:r>
      <w:r w:rsidRPr="00003DDE">
        <w:t xml:space="preserve"> perangkat RT dan RW yang menjadi panutan masyarakat dalam membuang air besar sembarangan.</w:t>
      </w:r>
      <w:proofErr w:type="gramEnd"/>
      <w:r w:rsidRPr="00003DDE">
        <w:t xml:space="preserve"> </w:t>
      </w:r>
      <w:proofErr w:type="gramStart"/>
      <w:r w:rsidRPr="00003DDE">
        <w:t>Masyarakat juga harus sadar bahwa pentingnya jamban sehat, dukungan masyarakat dibentuk dengan adanya kemauan dan kemampuan dari masyarakat itu sendiri yang terlibat langsung.</w:t>
      </w:r>
      <w:proofErr w:type="gramEnd"/>
    </w:p>
    <w:p w14:paraId="441D2580" w14:textId="77777777" w:rsidR="006A1567" w:rsidRDefault="006A1567" w:rsidP="00B51DF0">
      <w:pPr>
        <w:autoSpaceDE w:val="0"/>
        <w:autoSpaceDN w:val="0"/>
        <w:adjustRightInd w:val="0"/>
        <w:rPr>
          <w:b/>
          <w:sz w:val="20"/>
          <w:szCs w:val="20"/>
        </w:rPr>
      </w:pPr>
    </w:p>
    <w:p w14:paraId="5105F171" w14:textId="77777777" w:rsidR="006A1567" w:rsidRDefault="006A1567" w:rsidP="00B51DF0">
      <w:pPr>
        <w:autoSpaceDE w:val="0"/>
        <w:autoSpaceDN w:val="0"/>
        <w:adjustRightInd w:val="0"/>
        <w:rPr>
          <w:b/>
          <w:sz w:val="20"/>
          <w:szCs w:val="20"/>
        </w:rPr>
      </w:pPr>
    </w:p>
    <w:p w14:paraId="3005C07A" w14:textId="77777777" w:rsidR="006A1567" w:rsidRDefault="006A1567" w:rsidP="00B51DF0">
      <w:pPr>
        <w:autoSpaceDE w:val="0"/>
        <w:autoSpaceDN w:val="0"/>
        <w:adjustRightInd w:val="0"/>
        <w:rPr>
          <w:b/>
          <w:sz w:val="20"/>
          <w:szCs w:val="20"/>
        </w:rPr>
      </w:pPr>
    </w:p>
    <w:p w14:paraId="1DB409A5" w14:textId="6C0C542A" w:rsidR="00E26A55" w:rsidRPr="00F3494C" w:rsidRDefault="00E26A55" w:rsidP="00B51DF0">
      <w:pPr>
        <w:autoSpaceDE w:val="0"/>
        <w:autoSpaceDN w:val="0"/>
        <w:adjustRightInd w:val="0"/>
        <w:rPr>
          <w:b/>
          <w:sz w:val="20"/>
          <w:szCs w:val="20"/>
        </w:rPr>
      </w:pPr>
      <w:r w:rsidRPr="00F3494C">
        <w:rPr>
          <w:b/>
          <w:sz w:val="20"/>
          <w:szCs w:val="20"/>
        </w:rPr>
        <w:t>KESIMPULAN</w:t>
      </w:r>
    </w:p>
    <w:p w14:paraId="1EE2B844" w14:textId="77777777" w:rsidR="00E26A55" w:rsidRPr="00F3494C" w:rsidRDefault="00E26A55" w:rsidP="00B51DF0">
      <w:pPr>
        <w:autoSpaceDE w:val="0"/>
        <w:autoSpaceDN w:val="0"/>
        <w:adjustRightInd w:val="0"/>
        <w:jc w:val="both"/>
        <w:rPr>
          <w:b/>
          <w:sz w:val="20"/>
          <w:szCs w:val="20"/>
        </w:rPr>
      </w:pPr>
    </w:p>
    <w:p w14:paraId="12D4DA45" w14:textId="77777777" w:rsidR="0019136A" w:rsidRPr="00003DDE" w:rsidRDefault="0019136A" w:rsidP="0019136A">
      <w:pPr>
        <w:pStyle w:val="ListParagraph"/>
        <w:autoSpaceDE w:val="0"/>
        <w:autoSpaceDN w:val="0"/>
        <w:spacing w:after="0" w:line="240" w:lineRule="auto"/>
        <w:ind w:left="0" w:firstLine="567"/>
        <w:jc w:val="both"/>
        <w:rPr>
          <w:sz w:val="24"/>
          <w:szCs w:val="24"/>
        </w:rPr>
      </w:pPr>
      <w:r w:rsidRPr="00003DDE">
        <w:rPr>
          <w:sz w:val="24"/>
          <w:szCs w:val="24"/>
        </w:rPr>
        <w:t xml:space="preserve">Berdasarkan hasil penelitian disimpulkan bahwa perilaku buang air besar sembarang pada masyarakat </w:t>
      </w:r>
      <w:r w:rsidRPr="00003DDE">
        <w:rPr>
          <w:color w:val="000000"/>
          <w:sz w:val="24"/>
          <w:szCs w:val="24"/>
        </w:rPr>
        <w:t xml:space="preserve">di RW 13 RT 5 Perumnas II Waena Kota Jayapura sebagian besar dalam </w:t>
      </w:r>
      <w:r w:rsidRPr="00003DDE">
        <w:rPr>
          <w:sz w:val="24"/>
          <w:szCs w:val="24"/>
        </w:rPr>
        <w:t xml:space="preserve">kategori </w:t>
      </w:r>
      <w:r>
        <w:rPr>
          <w:sz w:val="24"/>
          <w:szCs w:val="24"/>
        </w:rPr>
        <w:t>positif</w:t>
      </w:r>
      <w:r w:rsidRPr="00003DDE">
        <w:rPr>
          <w:sz w:val="24"/>
          <w:szCs w:val="24"/>
        </w:rPr>
        <w:t xml:space="preserve"> sebanyak 4</w:t>
      </w:r>
      <w:r>
        <w:rPr>
          <w:sz w:val="24"/>
          <w:szCs w:val="24"/>
        </w:rPr>
        <w:t>3</w:t>
      </w:r>
      <w:r w:rsidRPr="00003DDE">
        <w:rPr>
          <w:sz w:val="24"/>
          <w:szCs w:val="24"/>
        </w:rPr>
        <w:t xml:space="preserve"> orang (6</w:t>
      </w:r>
      <w:r>
        <w:rPr>
          <w:sz w:val="24"/>
          <w:szCs w:val="24"/>
        </w:rPr>
        <w:t>0</w:t>
      </w:r>
      <w:proofErr w:type="gramStart"/>
      <w:r w:rsidRPr="00003DDE">
        <w:rPr>
          <w:sz w:val="24"/>
          <w:szCs w:val="24"/>
        </w:rPr>
        <w:t>,</w:t>
      </w:r>
      <w:r>
        <w:rPr>
          <w:sz w:val="24"/>
          <w:szCs w:val="24"/>
        </w:rPr>
        <w:t>6</w:t>
      </w:r>
      <w:proofErr w:type="gramEnd"/>
      <w:r w:rsidRPr="00003DDE">
        <w:rPr>
          <w:sz w:val="24"/>
          <w:szCs w:val="24"/>
        </w:rPr>
        <w:t xml:space="preserve">%). </w:t>
      </w:r>
      <w:r>
        <w:rPr>
          <w:sz w:val="24"/>
          <w:szCs w:val="24"/>
        </w:rPr>
        <w:t xml:space="preserve">Sebagian masyarakt yang memiliki </w:t>
      </w:r>
      <w:r w:rsidRPr="00003DDE">
        <w:rPr>
          <w:sz w:val="24"/>
          <w:szCs w:val="24"/>
        </w:rPr>
        <w:t>pe</w:t>
      </w:r>
      <w:r>
        <w:rPr>
          <w:sz w:val="24"/>
          <w:szCs w:val="24"/>
        </w:rPr>
        <w:t>r</w:t>
      </w:r>
      <w:r w:rsidRPr="00003DDE">
        <w:rPr>
          <w:sz w:val="24"/>
          <w:szCs w:val="24"/>
        </w:rPr>
        <w:t xml:space="preserve">ilaku </w:t>
      </w:r>
      <w:r>
        <w:rPr>
          <w:sz w:val="24"/>
          <w:szCs w:val="24"/>
        </w:rPr>
        <w:t>negatif</w:t>
      </w:r>
      <w:r w:rsidRPr="00003DDE">
        <w:rPr>
          <w:sz w:val="24"/>
          <w:szCs w:val="24"/>
        </w:rPr>
        <w:t xml:space="preserve"> ini </w:t>
      </w:r>
      <w:proofErr w:type="gramStart"/>
      <w:r w:rsidRPr="00003DDE">
        <w:rPr>
          <w:sz w:val="24"/>
          <w:szCs w:val="24"/>
        </w:rPr>
        <w:t>akan</w:t>
      </w:r>
      <w:proofErr w:type="gramEnd"/>
      <w:r w:rsidRPr="00003DDE">
        <w:rPr>
          <w:sz w:val="24"/>
          <w:szCs w:val="24"/>
        </w:rPr>
        <w:t xml:space="preserve"> menyebabkan perilaku buang air besar sembarang terus berlangsung dan akan mempengaruhi kesehatan masyarakat.</w:t>
      </w:r>
    </w:p>
    <w:p w14:paraId="1D1583B5" w14:textId="77777777" w:rsidR="00626C58" w:rsidRDefault="00626C58" w:rsidP="00B51DF0">
      <w:pPr>
        <w:contextualSpacing/>
        <w:jc w:val="both"/>
        <w:rPr>
          <w:sz w:val="20"/>
          <w:szCs w:val="20"/>
        </w:rPr>
      </w:pPr>
    </w:p>
    <w:p w14:paraId="0AC6398C" w14:textId="77777777" w:rsidR="0019136A" w:rsidRDefault="0019136A" w:rsidP="00B51DF0">
      <w:pPr>
        <w:contextualSpacing/>
        <w:jc w:val="both"/>
        <w:rPr>
          <w:sz w:val="20"/>
          <w:szCs w:val="20"/>
        </w:rPr>
      </w:pPr>
    </w:p>
    <w:p w14:paraId="719A7757" w14:textId="77777777" w:rsidR="0019136A" w:rsidRDefault="0019136A" w:rsidP="00B51DF0">
      <w:pPr>
        <w:contextualSpacing/>
        <w:jc w:val="both"/>
        <w:rPr>
          <w:sz w:val="20"/>
          <w:szCs w:val="20"/>
        </w:rPr>
      </w:pPr>
    </w:p>
    <w:p w14:paraId="4DE12962" w14:textId="77777777" w:rsidR="0019136A" w:rsidRDefault="0019136A" w:rsidP="00B51DF0">
      <w:pPr>
        <w:contextualSpacing/>
        <w:jc w:val="both"/>
        <w:rPr>
          <w:sz w:val="20"/>
          <w:szCs w:val="20"/>
        </w:rPr>
      </w:pPr>
    </w:p>
    <w:p w14:paraId="51FD7A47" w14:textId="77777777" w:rsidR="0019136A" w:rsidRPr="00F3494C" w:rsidRDefault="0019136A" w:rsidP="00B51DF0">
      <w:pPr>
        <w:contextualSpacing/>
        <w:jc w:val="both"/>
        <w:rPr>
          <w:sz w:val="20"/>
          <w:szCs w:val="20"/>
        </w:rPr>
      </w:pPr>
    </w:p>
    <w:p w14:paraId="366E5C08" w14:textId="3006FE31" w:rsidR="006A1567" w:rsidRDefault="001500E7" w:rsidP="006A1567">
      <w:pPr>
        <w:autoSpaceDE w:val="0"/>
        <w:autoSpaceDN w:val="0"/>
        <w:adjustRightInd w:val="0"/>
        <w:rPr>
          <w:b/>
          <w:sz w:val="20"/>
          <w:szCs w:val="20"/>
        </w:rPr>
      </w:pPr>
      <w:r w:rsidRPr="00F3494C">
        <w:rPr>
          <w:b/>
          <w:sz w:val="20"/>
          <w:szCs w:val="20"/>
        </w:rPr>
        <w:lastRenderedPageBreak/>
        <w:t>REFERENSI</w:t>
      </w:r>
    </w:p>
    <w:p w14:paraId="0CB0B19A" w14:textId="77777777" w:rsidR="006A1567" w:rsidRPr="006A1567" w:rsidRDefault="006A1567" w:rsidP="006A1567">
      <w:pPr>
        <w:autoSpaceDE w:val="0"/>
        <w:autoSpaceDN w:val="0"/>
        <w:adjustRightInd w:val="0"/>
        <w:rPr>
          <w:b/>
          <w:sz w:val="20"/>
          <w:szCs w:val="20"/>
        </w:rPr>
      </w:pPr>
    </w:p>
    <w:p w14:paraId="51EFDD92" w14:textId="77777777" w:rsidR="00523080" w:rsidRDefault="00523080" w:rsidP="00523080">
      <w:pPr>
        <w:autoSpaceDE w:val="0"/>
        <w:autoSpaceDN w:val="0"/>
        <w:adjustRightInd w:val="0"/>
        <w:ind w:left="567" w:hanging="567"/>
        <w:jc w:val="both"/>
        <w:rPr>
          <w:color w:val="000000"/>
        </w:rPr>
      </w:pPr>
      <w:r>
        <w:rPr>
          <w:color w:val="000000"/>
        </w:rPr>
        <w:t xml:space="preserve">Amelia, W. S. (2022). </w:t>
      </w:r>
      <w:proofErr w:type="gramStart"/>
      <w:r w:rsidRPr="00975AFA">
        <w:rPr>
          <w:color w:val="000000"/>
        </w:rPr>
        <w:t>Analisis Perilaku Buang Air Besar Sembarangan (BABS)</w:t>
      </w:r>
      <w:r>
        <w:rPr>
          <w:color w:val="000000"/>
        </w:rPr>
        <w:t xml:space="preserve"> </w:t>
      </w:r>
      <w:r w:rsidRPr="00975AFA">
        <w:rPr>
          <w:color w:val="000000"/>
        </w:rPr>
        <w:t>di Kelurahan Batu Kuning</w:t>
      </w:r>
      <w:r>
        <w:rPr>
          <w:color w:val="000000"/>
        </w:rPr>
        <w:t>.</w:t>
      </w:r>
      <w:proofErr w:type="gramEnd"/>
      <w:r>
        <w:rPr>
          <w:color w:val="000000"/>
        </w:rPr>
        <w:t xml:space="preserve"> </w:t>
      </w:r>
      <w:r w:rsidRPr="00975AFA">
        <w:rPr>
          <w:i/>
          <w:color w:val="000000"/>
        </w:rPr>
        <w:t xml:space="preserve">Health </w:t>
      </w:r>
      <w:proofErr w:type="gramStart"/>
      <w:r w:rsidRPr="00975AFA">
        <w:rPr>
          <w:i/>
          <w:color w:val="000000"/>
        </w:rPr>
        <w:t>Care :</w:t>
      </w:r>
      <w:proofErr w:type="gramEnd"/>
      <w:r w:rsidRPr="00975AFA">
        <w:rPr>
          <w:i/>
          <w:color w:val="000000"/>
        </w:rPr>
        <w:t xml:space="preserve"> Jurnal Kesehatan</w:t>
      </w:r>
      <w:r w:rsidRPr="00975AFA">
        <w:rPr>
          <w:color w:val="000000"/>
        </w:rPr>
        <w:t xml:space="preserve"> 11 (2) Desember 2022 (306-314)</w:t>
      </w:r>
      <w:r>
        <w:rPr>
          <w:color w:val="000000"/>
        </w:rPr>
        <w:t>.</w:t>
      </w:r>
    </w:p>
    <w:p w14:paraId="7A141B67" w14:textId="77777777" w:rsidR="00523080" w:rsidRDefault="00523080" w:rsidP="00523080">
      <w:pPr>
        <w:autoSpaceDE w:val="0"/>
        <w:autoSpaceDN w:val="0"/>
        <w:adjustRightInd w:val="0"/>
        <w:ind w:left="567" w:hanging="567"/>
        <w:jc w:val="both"/>
        <w:rPr>
          <w:color w:val="000000"/>
        </w:rPr>
      </w:pPr>
    </w:p>
    <w:p w14:paraId="706C37CD" w14:textId="77777777" w:rsidR="00523080" w:rsidRDefault="00523080" w:rsidP="00523080">
      <w:pPr>
        <w:autoSpaceDE w:val="0"/>
        <w:autoSpaceDN w:val="0"/>
        <w:adjustRightInd w:val="0"/>
        <w:ind w:left="567" w:hanging="567"/>
        <w:jc w:val="both"/>
        <w:rPr>
          <w:color w:val="000000"/>
        </w:rPr>
      </w:pPr>
      <w:r w:rsidRPr="00003DDE">
        <w:rPr>
          <w:color w:val="000000"/>
        </w:rPr>
        <w:t xml:space="preserve">Arifin, V. Y. (2023). </w:t>
      </w:r>
      <w:proofErr w:type="gramStart"/>
      <w:r w:rsidRPr="008429E1">
        <w:rPr>
          <w:i/>
          <w:color w:val="000000"/>
        </w:rPr>
        <w:t>Analisis Perilaku Buang Air Besar Sembarangan (BABS) Dan Sanitasi Lingkungan di Kelurahan 13 ULU Kota Palembang</w:t>
      </w:r>
      <w:r>
        <w:rPr>
          <w:color w:val="000000"/>
        </w:rPr>
        <w:t>.</w:t>
      </w:r>
      <w:proofErr w:type="gramEnd"/>
      <w:r>
        <w:rPr>
          <w:color w:val="000000"/>
        </w:rPr>
        <w:t xml:space="preserve"> </w:t>
      </w:r>
      <w:r w:rsidRPr="00003DDE">
        <w:rPr>
          <w:color w:val="000000"/>
        </w:rPr>
        <w:t>Universitas Sriwijaya</w:t>
      </w:r>
      <w:r>
        <w:rPr>
          <w:color w:val="000000"/>
        </w:rPr>
        <w:t>.</w:t>
      </w:r>
    </w:p>
    <w:p w14:paraId="02A59735" w14:textId="77777777" w:rsidR="00523080" w:rsidRDefault="00523080" w:rsidP="00523080">
      <w:pPr>
        <w:autoSpaceDE w:val="0"/>
        <w:autoSpaceDN w:val="0"/>
        <w:adjustRightInd w:val="0"/>
        <w:ind w:left="567" w:hanging="567"/>
        <w:jc w:val="both"/>
        <w:rPr>
          <w:color w:val="000000"/>
        </w:rPr>
      </w:pPr>
    </w:p>
    <w:p w14:paraId="25A676BD" w14:textId="77777777" w:rsidR="00523080" w:rsidRDefault="00523080" w:rsidP="00523080">
      <w:pPr>
        <w:autoSpaceDE w:val="0"/>
        <w:autoSpaceDN w:val="0"/>
        <w:adjustRightInd w:val="0"/>
        <w:ind w:left="567" w:hanging="567"/>
        <w:jc w:val="both"/>
        <w:rPr>
          <w:color w:val="000000"/>
        </w:rPr>
      </w:pPr>
      <w:proofErr w:type="gramStart"/>
      <w:r w:rsidRPr="00975AFA">
        <w:rPr>
          <w:color w:val="000000"/>
        </w:rPr>
        <w:t>Bappenas (20</w:t>
      </w:r>
      <w:r>
        <w:rPr>
          <w:color w:val="000000"/>
        </w:rPr>
        <w:t>23</w:t>
      </w:r>
      <w:r w:rsidRPr="00975AFA">
        <w:rPr>
          <w:color w:val="000000"/>
        </w:rPr>
        <w:t>).</w:t>
      </w:r>
      <w:proofErr w:type="gramEnd"/>
      <w:r w:rsidRPr="00975AFA">
        <w:rPr>
          <w:color w:val="000000"/>
        </w:rPr>
        <w:t xml:space="preserve"> </w:t>
      </w:r>
      <w:proofErr w:type="gramStart"/>
      <w:r w:rsidRPr="008429E1">
        <w:rPr>
          <w:i/>
          <w:color w:val="000000"/>
        </w:rPr>
        <w:t>Laporan Pelaksanaan Pencapaian TPB/SDGs Tahun 2021</w:t>
      </w:r>
      <w:r w:rsidRPr="00975AFA">
        <w:rPr>
          <w:color w:val="000000"/>
        </w:rPr>
        <w:t>.</w:t>
      </w:r>
      <w:proofErr w:type="gramEnd"/>
      <w:r w:rsidRPr="00975AFA">
        <w:rPr>
          <w:color w:val="000000"/>
        </w:rPr>
        <w:t xml:space="preserve"> http://www.kementerianbappenas.go.id. </w:t>
      </w:r>
      <w:proofErr w:type="gramStart"/>
      <w:r w:rsidRPr="00975AFA">
        <w:rPr>
          <w:color w:val="000000"/>
        </w:rPr>
        <w:t>diakses</w:t>
      </w:r>
      <w:proofErr w:type="gramEnd"/>
      <w:r w:rsidRPr="00975AFA">
        <w:rPr>
          <w:color w:val="000000"/>
        </w:rPr>
        <w:t xml:space="preserve"> 28 </w:t>
      </w:r>
      <w:r>
        <w:rPr>
          <w:color w:val="000000"/>
        </w:rPr>
        <w:t>Juli</w:t>
      </w:r>
      <w:r w:rsidRPr="00975AFA">
        <w:rPr>
          <w:color w:val="000000"/>
        </w:rPr>
        <w:t xml:space="preserve"> 202</w:t>
      </w:r>
      <w:r>
        <w:rPr>
          <w:color w:val="000000"/>
        </w:rPr>
        <w:t>3</w:t>
      </w:r>
      <w:r w:rsidRPr="00975AFA">
        <w:rPr>
          <w:color w:val="000000"/>
        </w:rPr>
        <w:t>.</w:t>
      </w:r>
    </w:p>
    <w:p w14:paraId="7E260A20" w14:textId="77777777" w:rsidR="00523080" w:rsidRDefault="00523080" w:rsidP="00523080">
      <w:pPr>
        <w:autoSpaceDE w:val="0"/>
        <w:autoSpaceDN w:val="0"/>
        <w:adjustRightInd w:val="0"/>
        <w:ind w:left="567" w:hanging="567"/>
        <w:jc w:val="both"/>
        <w:rPr>
          <w:color w:val="000000"/>
        </w:rPr>
      </w:pPr>
    </w:p>
    <w:p w14:paraId="145F59D3" w14:textId="77777777" w:rsidR="00523080" w:rsidRDefault="00523080" w:rsidP="00523080">
      <w:pPr>
        <w:autoSpaceDE w:val="0"/>
        <w:autoSpaceDN w:val="0"/>
        <w:adjustRightInd w:val="0"/>
        <w:ind w:left="567" w:hanging="567"/>
        <w:jc w:val="both"/>
        <w:rPr>
          <w:color w:val="000000"/>
        </w:rPr>
      </w:pPr>
      <w:proofErr w:type="gramStart"/>
      <w:r w:rsidRPr="00975AFA">
        <w:rPr>
          <w:color w:val="000000"/>
        </w:rPr>
        <w:t>Dinkes Kota Jayapura</w:t>
      </w:r>
      <w:r>
        <w:rPr>
          <w:color w:val="000000"/>
        </w:rPr>
        <w:t>.</w:t>
      </w:r>
      <w:proofErr w:type="gramEnd"/>
      <w:r w:rsidRPr="00975AFA">
        <w:rPr>
          <w:color w:val="000000"/>
        </w:rPr>
        <w:t xml:space="preserve"> </w:t>
      </w:r>
      <w:proofErr w:type="gramStart"/>
      <w:r>
        <w:rPr>
          <w:color w:val="000000"/>
        </w:rPr>
        <w:t>(</w:t>
      </w:r>
      <w:r w:rsidRPr="00975AFA">
        <w:rPr>
          <w:color w:val="000000"/>
        </w:rPr>
        <w:t>2022</w:t>
      </w:r>
      <w:r>
        <w:rPr>
          <w:color w:val="000000"/>
        </w:rPr>
        <w:t xml:space="preserve">). </w:t>
      </w:r>
      <w:r>
        <w:rPr>
          <w:i/>
          <w:color w:val="000000"/>
        </w:rPr>
        <w:t>Profil Kesehatan Kota Jayapura.</w:t>
      </w:r>
      <w:proofErr w:type="gramEnd"/>
      <w:r>
        <w:rPr>
          <w:i/>
          <w:color w:val="000000"/>
        </w:rPr>
        <w:t xml:space="preserve"> </w:t>
      </w:r>
      <w:proofErr w:type="gramStart"/>
      <w:r>
        <w:rPr>
          <w:color w:val="000000"/>
        </w:rPr>
        <w:t>Dinkes Kota Jayapura.</w:t>
      </w:r>
      <w:proofErr w:type="gramEnd"/>
    </w:p>
    <w:p w14:paraId="2905B238" w14:textId="77777777" w:rsidR="00523080" w:rsidRPr="00975AFA" w:rsidRDefault="00523080" w:rsidP="00523080">
      <w:pPr>
        <w:autoSpaceDE w:val="0"/>
        <w:autoSpaceDN w:val="0"/>
        <w:adjustRightInd w:val="0"/>
        <w:ind w:left="567" w:hanging="567"/>
        <w:jc w:val="both"/>
        <w:rPr>
          <w:color w:val="000000"/>
        </w:rPr>
      </w:pPr>
    </w:p>
    <w:p w14:paraId="5A92DB85" w14:textId="77777777" w:rsidR="00523080" w:rsidRDefault="00523080" w:rsidP="00523080">
      <w:pPr>
        <w:autoSpaceDE w:val="0"/>
        <w:autoSpaceDN w:val="0"/>
        <w:adjustRightInd w:val="0"/>
        <w:ind w:left="567" w:hanging="567"/>
        <w:jc w:val="both"/>
      </w:pPr>
      <w:r w:rsidRPr="00442222">
        <w:t>Donsu</w:t>
      </w:r>
      <w:r>
        <w:t>,</w:t>
      </w:r>
      <w:r w:rsidRPr="00442222">
        <w:t xml:space="preserve"> J</w:t>
      </w:r>
      <w:r>
        <w:t xml:space="preserve">. </w:t>
      </w:r>
      <w:r w:rsidRPr="00442222">
        <w:t>D</w:t>
      </w:r>
      <w:r>
        <w:t>.</w:t>
      </w:r>
      <w:r w:rsidRPr="00442222">
        <w:t xml:space="preserve"> (2017). </w:t>
      </w:r>
      <w:r w:rsidRPr="00442222">
        <w:rPr>
          <w:i/>
        </w:rPr>
        <w:t xml:space="preserve">Psikologi Keperawatan. Aspek – Aspek Psikologi. </w:t>
      </w:r>
      <w:proofErr w:type="gramStart"/>
      <w:r w:rsidRPr="00442222">
        <w:rPr>
          <w:i/>
        </w:rPr>
        <w:t>Konspe dasar Psikologi.</w:t>
      </w:r>
      <w:proofErr w:type="gramEnd"/>
      <w:r w:rsidRPr="00442222">
        <w:rPr>
          <w:i/>
        </w:rPr>
        <w:t xml:space="preserve"> Teori Perilaku Manusia</w:t>
      </w:r>
      <w:r w:rsidRPr="00442222">
        <w:t xml:space="preserve">. </w:t>
      </w:r>
      <w:r>
        <w:t xml:space="preserve">Jakarta: </w:t>
      </w:r>
      <w:r w:rsidRPr="00442222">
        <w:t>Pu</w:t>
      </w:r>
      <w:r>
        <w:t>s</w:t>
      </w:r>
      <w:r w:rsidRPr="00442222">
        <w:t>taka Baru Press.</w:t>
      </w:r>
    </w:p>
    <w:p w14:paraId="4EFC5A9A" w14:textId="77777777" w:rsidR="00523080" w:rsidRDefault="00523080" w:rsidP="00523080">
      <w:pPr>
        <w:autoSpaceDE w:val="0"/>
        <w:autoSpaceDN w:val="0"/>
        <w:adjustRightInd w:val="0"/>
        <w:ind w:left="567" w:hanging="567"/>
        <w:jc w:val="both"/>
      </w:pPr>
    </w:p>
    <w:p w14:paraId="422CA541" w14:textId="77777777" w:rsidR="00523080" w:rsidRDefault="00523080" w:rsidP="00523080">
      <w:pPr>
        <w:autoSpaceDE w:val="0"/>
        <w:autoSpaceDN w:val="0"/>
        <w:adjustRightInd w:val="0"/>
        <w:ind w:left="567" w:hanging="567"/>
        <w:jc w:val="both"/>
        <w:rPr>
          <w:rFonts w:ascii="TimesNewRomanPSMT" w:hAnsi="TimesNewRomanPSMT"/>
          <w:color w:val="000000"/>
        </w:rPr>
      </w:pPr>
      <w:r>
        <w:t xml:space="preserve">Gargita, I. W. </w:t>
      </w:r>
      <w:r w:rsidRPr="000B5C50">
        <w:rPr>
          <w:rFonts w:ascii="TimesNewRomanPSMT" w:hAnsi="TimesNewRomanPSMT"/>
          <w:color w:val="000000"/>
        </w:rPr>
        <w:t>Miswan, &amp; Rosnawati.</w:t>
      </w:r>
      <w:r>
        <w:rPr>
          <w:rFonts w:ascii="TimesNewRomanPSMT" w:hAnsi="TimesNewRomanPSMT"/>
          <w:color w:val="000000"/>
        </w:rPr>
        <w:t xml:space="preserve"> </w:t>
      </w:r>
      <w:proofErr w:type="gramStart"/>
      <w:r w:rsidRPr="000B5C50">
        <w:rPr>
          <w:rFonts w:ascii="TimesNewRomanPSMT" w:hAnsi="TimesNewRomanPSMT"/>
          <w:color w:val="000000"/>
        </w:rPr>
        <w:t>(2020). Faktor-Faktor yang</w:t>
      </w:r>
      <w:r>
        <w:rPr>
          <w:rFonts w:ascii="TimesNewRomanPSMT" w:hAnsi="TimesNewRomanPSMT"/>
          <w:color w:val="000000"/>
        </w:rPr>
        <w:t xml:space="preserve"> </w:t>
      </w:r>
      <w:r w:rsidRPr="000B5C50">
        <w:rPr>
          <w:rFonts w:ascii="TimesNewRomanPSMT" w:hAnsi="TimesNewRomanPSMT"/>
          <w:color w:val="000000"/>
        </w:rPr>
        <w:t>Mempengaruhi Kepemilikan Jamban</w:t>
      </w:r>
      <w:r>
        <w:rPr>
          <w:rFonts w:ascii="TimesNewRomanPSMT" w:hAnsi="TimesNewRomanPSMT"/>
          <w:color w:val="000000"/>
        </w:rPr>
        <w:t xml:space="preserve"> </w:t>
      </w:r>
      <w:r w:rsidRPr="000B5C50">
        <w:rPr>
          <w:rFonts w:ascii="TimesNewRomanPSMT" w:hAnsi="TimesNewRomanPSMT"/>
          <w:color w:val="000000"/>
        </w:rPr>
        <w:t>Setelah Pemicuan STBM di Desa</w:t>
      </w:r>
      <w:r>
        <w:rPr>
          <w:rFonts w:ascii="TimesNewRomanPSMT" w:hAnsi="TimesNewRomanPSMT"/>
          <w:color w:val="000000"/>
        </w:rPr>
        <w:t xml:space="preserve"> </w:t>
      </w:r>
      <w:r w:rsidRPr="000B5C50">
        <w:rPr>
          <w:rFonts w:ascii="TimesNewRomanPSMT" w:hAnsi="TimesNewRomanPSMT"/>
          <w:color w:val="000000"/>
        </w:rPr>
        <w:t>Pantolobete Wilayah Kerja Puskesmas</w:t>
      </w:r>
      <w:r>
        <w:rPr>
          <w:rFonts w:ascii="TimesNewRomanPSMT" w:hAnsi="TimesNewRomanPSMT"/>
          <w:color w:val="000000"/>
        </w:rPr>
        <w:t xml:space="preserve"> </w:t>
      </w:r>
      <w:r w:rsidRPr="000B5C50">
        <w:rPr>
          <w:rFonts w:ascii="TimesNewRomanPSMT" w:hAnsi="TimesNewRomanPSMT"/>
          <w:color w:val="000000"/>
        </w:rPr>
        <w:t>Lalundu Despot Kecamatan Rio Pakava</w:t>
      </w:r>
      <w:r w:rsidRPr="000B5C50">
        <w:rPr>
          <w:rFonts w:ascii="TimesNewRomanPSMT" w:hAnsi="TimesNewRomanPSMT"/>
          <w:color w:val="000000"/>
        </w:rPr>
        <w:br/>
        <w:t>Kabupaten Donggala.</w:t>
      </w:r>
      <w:proofErr w:type="gramEnd"/>
      <w:r w:rsidRPr="000B5C50">
        <w:rPr>
          <w:rFonts w:ascii="TimesNewRomanPSMT" w:hAnsi="TimesNewRomanPSMT"/>
          <w:color w:val="000000"/>
        </w:rPr>
        <w:t xml:space="preserve"> </w:t>
      </w:r>
      <w:r w:rsidRPr="000B5C50">
        <w:rPr>
          <w:rFonts w:ascii="TimesNewRomanPS-ItalicMT" w:hAnsi="TimesNewRomanPS-ItalicMT"/>
          <w:i/>
          <w:iCs/>
          <w:color w:val="000000"/>
        </w:rPr>
        <w:t>Jurnal</w:t>
      </w:r>
      <w:r>
        <w:rPr>
          <w:rFonts w:ascii="TimesNewRomanPS-ItalicMT" w:hAnsi="TimesNewRomanPS-ItalicMT"/>
          <w:i/>
          <w:iCs/>
          <w:color w:val="000000"/>
        </w:rPr>
        <w:t xml:space="preserve"> </w:t>
      </w:r>
      <w:r w:rsidRPr="000B5C50">
        <w:rPr>
          <w:rFonts w:ascii="TimesNewRomanPS-ItalicMT" w:hAnsi="TimesNewRomanPS-ItalicMT"/>
          <w:i/>
          <w:iCs/>
          <w:color w:val="000000"/>
        </w:rPr>
        <w:t>Kolaboratif Sains</w:t>
      </w:r>
      <w:r w:rsidRPr="000B5C50">
        <w:rPr>
          <w:rFonts w:ascii="TimesNewRomanPSMT" w:hAnsi="TimesNewRomanPSMT"/>
          <w:color w:val="000000"/>
        </w:rPr>
        <w:t xml:space="preserve">, </w:t>
      </w:r>
      <w:r w:rsidRPr="000B5C50">
        <w:rPr>
          <w:rFonts w:ascii="TimesNewRomanPS-ItalicMT" w:hAnsi="TimesNewRomanPS-ItalicMT"/>
          <w:i/>
          <w:iCs/>
          <w:color w:val="000000"/>
        </w:rPr>
        <w:t>3</w:t>
      </w:r>
      <w:r w:rsidRPr="000B5C50">
        <w:rPr>
          <w:rFonts w:ascii="TimesNewRomanPSMT" w:hAnsi="TimesNewRomanPSMT"/>
          <w:color w:val="000000"/>
        </w:rPr>
        <w:t>(5), 223–231.</w:t>
      </w:r>
    </w:p>
    <w:p w14:paraId="45CC8A40" w14:textId="77777777" w:rsidR="00523080" w:rsidRPr="00975AFA" w:rsidRDefault="00523080" w:rsidP="00523080">
      <w:pPr>
        <w:autoSpaceDE w:val="0"/>
        <w:autoSpaceDN w:val="0"/>
        <w:adjustRightInd w:val="0"/>
        <w:ind w:left="567" w:hanging="567"/>
        <w:jc w:val="both"/>
        <w:rPr>
          <w:color w:val="000000"/>
        </w:rPr>
      </w:pPr>
    </w:p>
    <w:p w14:paraId="52E098B5" w14:textId="77777777" w:rsidR="00523080" w:rsidRDefault="00523080" w:rsidP="00523080">
      <w:pPr>
        <w:autoSpaceDE w:val="0"/>
        <w:autoSpaceDN w:val="0"/>
        <w:adjustRightInd w:val="0"/>
        <w:ind w:left="567" w:hanging="567"/>
        <w:jc w:val="both"/>
        <w:rPr>
          <w:color w:val="000000"/>
        </w:rPr>
      </w:pPr>
      <w:r>
        <w:rPr>
          <w:color w:val="000000"/>
        </w:rPr>
        <w:t xml:space="preserve">Herman, J. </w:t>
      </w:r>
      <w:r w:rsidRPr="00C703B8">
        <w:rPr>
          <w:color w:val="000000"/>
        </w:rPr>
        <w:t>(20</w:t>
      </w:r>
      <w:r>
        <w:rPr>
          <w:color w:val="000000"/>
        </w:rPr>
        <w:t xml:space="preserve">22). </w:t>
      </w:r>
      <w:proofErr w:type="gramStart"/>
      <w:r w:rsidRPr="00975AFA">
        <w:rPr>
          <w:color w:val="000000"/>
        </w:rPr>
        <w:t>Perilaku Buang Air Besar Sembarangan (BABS) pada Masyarakat di Wilayah Kerja Puskesmas</w:t>
      </w:r>
      <w:r>
        <w:rPr>
          <w:color w:val="000000"/>
        </w:rPr>
        <w:t xml:space="preserve"> </w:t>
      </w:r>
      <w:r w:rsidRPr="00975AFA">
        <w:rPr>
          <w:color w:val="000000"/>
        </w:rPr>
        <w:t>Emparu Kecamatan Dedai Kabupaten Sintang</w:t>
      </w:r>
      <w:r>
        <w:rPr>
          <w:color w:val="000000"/>
        </w:rPr>
        <w:t>.</w:t>
      </w:r>
      <w:proofErr w:type="gramEnd"/>
      <w:r>
        <w:rPr>
          <w:color w:val="000000"/>
        </w:rPr>
        <w:t xml:space="preserve"> </w:t>
      </w:r>
      <w:proofErr w:type="gramStart"/>
      <w:r w:rsidRPr="00975AFA">
        <w:rPr>
          <w:i/>
          <w:color w:val="000000"/>
        </w:rPr>
        <w:t>JUPERMIK (Jurnal Perekam Medis dan Informasi Kesehatan)</w:t>
      </w:r>
      <w:r>
        <w:rPr>
          <w:color w:val="000000"/>
        </w:rPr>
        <w:t>.</w:t>
      </w:r>
      <w:proofErr w:type="gramEnd"/>
      <w:r>
        <w:rPr>
          <w:color w:val="000000"/>
        </w:rPr>
        <w:t xml:space="preserve"> </w:t>
      </w:r>
      <w:r w:rsidRPr="00975AFA">
        <w:rPr>
          <w:color w:val="000000"/>
        </w:rPr>
        <w:t>Volume 5 Nomor 2, September 2022</w:t>
      </w:r>
      <w:r>
        <w:rPr>
          <w:color w:val="000000"/>
        </w:rPr>
        <w:t>.</w:t>
      </w:r>
    </w:p>
    <w:p w14:paraId="0D4F4155" w14:textId="77777777" w:rsidR="00523080" w:rsidRDefault="00523080" w:rsidP="00523080">
      <w:pPr>
        <w:autoSpaceDE w:val="0"/>
        <w:autoSpaceDN w:val="0"/>
        <w:adjustRightInd w:val="0"/>
        <w:ind w:left="567" w:hanging="567"/>
        <w:jc w:val="both"/>
        <w:rPr>
          <w:color w:val="000000"/>
        </w:rPr>
      </w:pPr>
    </w:p>
    <w:p w14:paraId="348A0ABC" w14:textId="77777777" w:rsidR="00523080" w:rsidRDefault="00523080" w:rsidP="00523080">
      <w:pPr>
        <w:autoSpaceDE w:val="0"/>
        <w:autoSpaceDN w:val="0"/>
        <w:adjustRightInd w:val="0"/>
        <w:ind w:left="567" w:hanging="567"/>
        <w:jc w:val="both"/>
        <w:rPr>
          <w:color w:val="000000"/>
        </w:rPr>
      </w:pPr>
      <w:r>
        <w:rPr>
          <w:color w:val="000000"/>
        </w:rPr>
        <w:t xml:space="preserve">Helsinky, E. D. (2022). </w:t>
      </w:r>
      <w:proofErr w:type="gramStart"/>
      <w:r w:rsidRPr="00975AFA">
        <w:rPr>
          <w:color w:val="000000"/>
        </w:rPr>
        <w:t>Faktor-Faktor Yang Mempengaruhi Kebiasaan Buang</w:t>
      </w:r>
      <w:r>
        <w:rPr>
          <w:color w:val="000000"/>
        </w:rPr>
        <w:t xml:space="preserve"> </w:t>
      </w:r>
      <w:r w:rsidRPr="00975AFA">
        <w:rPr>
          <w:color w:val="000000"/>
        </w:rPr>
        <w:t>Air Besar Sembarangan Pada Masyarakat</w:t>
      </w:r>
      <w:r>
        <w:rPr>
          <w:color w:val="000000"/>
        </w:rPr>
        <w:t>.</w:t>
      </w:r>
      <w:proofErr w:type="gramEnd"/>
      <w:r>
        <w:rPr>
          <w:color w:val="000000"/>
        </w:rPr>
        <w:t xml:space="preserve"> </w:t>
      </w:r>
      <w:r w:rsidRPr="00975AFA">
        <w:rPr>
          <w:i/>
          <w:color w:val="000000"/>
        </w:rPr>
        <w:t>Prepotif Jurnal Kesehatan Masyarakat</w:t>
      </w:r>
      <w:r>
        <w:rPr>
          <w:color w:val="000000"/>
        </w:rPr>
        <w:t xml:space="preserve">. Volume 7, Nomor 1, April 2023. </w:t>
      </w:r>
      <w:r w:rsidRPr="00975AFA">
        <w:rPr>
          <w:color w:val="000000"/>
        </w:rPr>
        <w:t>Page 316</w:t>
      </w:r>
    </w:p>
    <w:p w14:paraId="2ECA9242" w14:textId="77777777" w:rsidR="00523080" w:rsidRPr="00442222" w:rsidRDefault="00523080" w:rsidP="00523080">
      <w:pPr>
        <w:autoSpaceDE w:val="0"/>
        <w:autoSpaceDN w:val="0"/>
        <w:adjustRightInd w:val="0"/>
        <w:ind w:left="567" w:hanging="567"/>
        <w:jc w:val="both"/>
      </w:pPr>
    </w:p>
    <w:p w14:paraId="2C59BE27" w14:textId="77777777" w:rsidR="00523080" w:rsidRPr="00727704" w:rsidRDefault="00523080" w:rsidP="00523080">
      <w:pPr>
        <w:ind w:left="567" w:hanging="567"/>
        <w:jc w:val="both"/>
        <w:rPr>
          <w:color w:val="000000"/>
          <w:lang w:val="fi-FI"/>
        </w:rPr>
      </w:pPr>
      <w:r w:rsidRPr="00727704">
        <w:rPr>
          <w:color w:val="000000"/>
          <w:lang w:val="fi-FI"/>
        </w:rPr>
        <w:t xml:space="preserve">Induniasih., </w:t>
      </w:r>
      <w:r>
        <w:rPr>
          <w:color w:val="000000"/>
          <w:lang w:val="fi-FI"/>
        </w:rPr>
        <w:t xml:space="preserve">&amp; </w:t>
      </w:r>
      <w:r w:rsidRPr="00727704">
        <w:rPr>
          <w:color w:val="000000"/>
          <w:lang w:val="fi-FI"/>
        </w:rPr>
        <w:t>Ratna</w:t>
      </w:r>
      <w:r>
        <w:rPr>
          <w:color w:val="000000"/>
          <w:lang w:val="fi-FI"/>
        </w:rPr>
        <w:t>,</w:t>
      </w:r>
      <w:r w:rsidRPr="00727704">
        <w:rPr>
          <w:color w:val="000000"/>
          <w:lang w:val="fi-FI"/>
        </w:rPr>
        <w:t xml:space="preserve"> W</w:t>
      </w:r>
      <w:r>
        <w:rPr>
          <w:color w:val="000000"/>
          <w:lang w:val="fi-FI"/>
        </w:rPr>
        <w:t>.</w:t>
      </w:r>
      <w:r w:rsidRPr="00727704">
        <w:rPr>
          <w:color w:val="000000"/>
          <w:lang w:val="fi-FI"/>
        </w:rPr>
        <w:t xml:space="preserve"> (2018). </w:t>
      </w:r>
      <w:r w:rsidRPr="00727704">
        <w:rPr>
          <w:i/>
          <w:color w:val="000000"/>
          <w:lang w:val="fi-FI"/>
        </w:rPr>
        <w:t>Promosi Kesehatan pendidikan Kesehatan dalam Keperawatan</w:t>
      </w:r>
      <w:r w:rsidRPr="00727704">
        <w:rPr>
          <w:color w:val="000000"/>
          <w:lang w:val="fi-FI"/>
        </w:rPr>
        <w:t>. Jakarta: Pustaka Baru Press.</w:t>
      </w:r>
    </w:p>
    <w:p w14:paraId="09E09F49" w14:textId="77777777" w:rsidR="00523080" w:rsidRPr="00975AFA" w:rsidRDefault="00523080" w:rsidP="00523080">
      <w:pPr>
        <w:autoSpaceDE w:val="0"/>
        <w:autoSpaceDN w:val="0"/>
        <w:adjustRightInd w:val="0"/>
        <w:ind w:left="567" w:hanging="567"/>
        <w:jc w:val="both"/>
        <w:rPr>
          <w:color w:val="000000"/>
        </w:rPr>
      </w:pPr>
    </w:p>
    <w:p w14:paraId="094B6114" w14:textId="77777777" w:rsidR="00523080" w:rsidRDefault="00523080" w:rsidP="00523080">
      <w:pPr>
        <w:autoSpaceDE w:val="0"/>
        <w:autoSpaceDN w:val="0"/>
        <w:adjustRightInd w:val="0"/>
        <w:ind w:left="567" w:hanging="567"/>
        <w:jc w:val="both"/>
        <w:rPr>
          <w:color w:val="000000"/>
        </w:rPr>
      </w:pPr>
      <w:r w:rsidRPr="00975AFA">
        <w:rPr>
          <w:rFonts w:ascii="TimesNewRomanPSMT" w:hAnsi="TimesNewRomanPSMT"/>
          <w:color w:val="000000"/>
        </w:rPr>
        <w:t>Fitrianingsih, &amp; Wahyuningsih, S. (2020).</w:t>
      </w:r>
      <w:r>
        <w:rPr>
          <w:rFonts w:ascii="TimesNewRomanPSMT" w:hAnsi="TimesNewRomanPSMT"/>
          <w:color w:val="000000"/>
        </w:rPr>
        <w:t xml:space="preserve"> </w:t>
      </w:r>
      <w:proofErr w:type="gramStart"/>
      <w:r w:rsidRPr="00975AFA">
        <w:rPr>
          <w:rFonts w:ascii="TimesNewRomanPSMT" w:hAnsi="TimesNewRomanPSMT"/>
          <w:color w:val="000000"/>
        </w:rPr>
        <w:t>Analisis Faktor-faktor yang</w:t>
      </w:r>
      <w:r>
        <w:rPr>
          <w:rFonts w:ascii="TimesNewRomanPSMT" w:hAnsi="TimesNewRomanPSMT"/>
          <w:color w:val="000000"/>
        </w:rPr>
        <w:t xml:space="preserve"> </w:t>
      </w:r>
      <w:r w:rsidRPr="00975AFA">
        <w:rPr>
          <w:rFonts w:ascii="TimesNewRomanPSMT" w:hAnsi="TimesNewRomanPSMT"/>
          <w:color w:val="000000"/>
        </w:rPr>
        <w:t>Mempengaruhi Perilaku Buang Air Besar</w:t>
      </w:r>
      <w:r w:rsidRPr="00975AFA">
        <w:t xml:space="preserve"> </w:t>
      </w:r>
      <w:r w:rsidRPr="00975AFA">
        <w:rPr>
          <w:rFonts w:ascii="TimesNewRomanPSMT" w:hAnsi="TimesNewRomanPSMT"/>
          <w:color w:val="000000"/>
        </w:rPr>
        <w:t>Sembarangan (BABS) (Studi Kasus</w:t>
      </w:r>
      <w:r>
        <w:rPr>
          <w:rFonts w:ascii="TimesNewRomanPSMT" w:hAnsi="TimesNewRomanPSMT"/>
          <w:color w:val="000000"/>
        </w:rPr>
        <w:t xml:space="preserve"> </w:t>
      </w:r>
      <w:r w:rsidRPr="00975AFA">
        <w:rPr>
          <w:rFonts w:ascii="TimesNewRomanPSMT" w:hAnsi="TimesNewRomanPSMT"/>
          <w:color w:val="000000"/>
        </w:rPr>
        <w:t>Desa Tambe Kecamatan Bolo</w:t>
      </w:r>
      <w:r>
        <w:rPr>
          <w:rFonts w:ascii="TimesNewRomanPSMT" w:hAnsi="TimesNewRomanPSMT"/>
          <w:color w:val="000000"/>
        </w:rPr>
        <w:t xml:space="preserve"> </w:t>
      </w:r>
      <w:r w:rsidRPr="00975AFA">
        <w:rPr>
          <w:rFonts w:ascii="TimesNewRomanPSMT" w:hAnsi="TimesNewRomanPSMT"/>
          <w:color w:val="000000"/>
        </w:rPr>
        <w:t>Kabupaten Bima).</w:t>
      </w:r>
      <w:proofErr w:type="gramEnd"/>
      <w:r w:rsidRPr="00975AFA">
        <w:rPr>
          <w:rFonts w:ascii="TimesNewRomanPSMT" w:hAnsi="TimesNewRomanPSMT"/>
          <w:color w:val="000000"/>
        </w:rPr>
        <w:t xml:space="preserve"> </w:t>
      </w:r>
      <w:r w:rsidRPr="00975AFA">
        <w:rPr>
          <w:rFonts w:ascii="TimesNewRomanPS-ItalicMT" w:hAnsi="TimesNewRomanPS-ItalicMT"/>
          <w:i/>
          <w:iCs/>
          <w:color w:val="000000"/>
        </w:rPr>
        <w:t>Jurnal Sanitasi Dan</w:t>
      </w:r>
      <w:r w:rsidRPr="00975AFA">
        <w:rPr>
          <w:rFonts w:ascii="TimesNewRomanPS-ItalicMT" w:hAnsi="TimesNewRomanPS-ItalicMT"/>
          <w:i/>
          <w:iCs/>
          <w:color w:val="000000"/>
        </w:rPr>
        <w:br/>
        <w:t>Lingkungan</w:t>
      </w:r>
      <w:r w:rsidRPr="00975AFA">
        <w:rPr>
          <w:rFonts w:ascii="TimesNewRomanPSMT" w:hAnsi="TimesNewRomanPSMT"/>
          <w:color w:val="000000"/>
        </w:rPr>
        <w:t xml:space="preserve">, </w:t>
      </w:r>
      <w:r w:rsidRPr="00975AFA">
        <w:rPr>
          <w:rFonts w:ascii="TimesNewRomanPS-ItalicMT" w:hAnsi="TimesNewRomanPS-ItalicMT"/>
          <w:i/>
          <w:iCs/>
          <w:color w:val="000000"/>
        </w:rPr>
        <w:t>1</w:t>
      </w:r>
      <w:r w:rsidRPr="00975AFA">
        <w:rPr>
          <w:rFonts w:ascii="TimesNewRomanPSMT" w:hAnsi="TimesNewRomanPSMT"/>
          <w:color w:val="000000"/>
        </w:rPr>
        <w:t>(2)</w:t>
      </w:r>
      <w:r w:rsidRPr="00975AFA">
        <w:t xml:space="preserve"> </w:t>
      </w:r>
    </w:p>
    <w:p w14:paraId="2BD80087" w14:textId="77777777" w:rsidR="00523080" w:rsidRDefault="00523080" w:rsidP="00523080">
      <w:pPr>
        <w:autoSpaceDE w:val="0"/>
        <w:autoSpaceDN w:val="0"/>
        <w:adjustRightInd w:val="0"/>
        <w:ind w:left="567" w:hanging="567"/>
        <w:jc w:val="both"/>
        <w:rPr>
          <w:color w:val="000000"/>
        </w:rPr>
      </w:pPr>
    </w:p>
    <w:p w14:paraId="189900BB" w14:textId="77777777" w:rsidR="00523080" w:rsidRPr="00975AFA" w:rsidRDefault="00523080" w:rsidP="00523080">
      <w:pPr>
        <w:ind w:left="720" w:hanging="720"/>
        <w:jc w:val="both"/>
        <w:rPr>
          <w:i/>
          <w:iCs/>
          <w:color w:val="000000"/>
        </w:rPr>
      </w:pPr>
      <w:r w:rsidRPr="00975AFA">
        <w:rPr>
          <w:color w:val="000000"/>
        </w:rPr>
        <w:t xml:space="preserve">Kementerian Kesehatan (2014). </w:t>
      </w:r>
      <w:r w:rsidRPr="00975AFA">
        <w:rPr>
          <w:iCs/>
          <w:color w:val="000000"/>
        </w:rPr>
        <w:t xml:space="preserve">Kepmenkes RI Nomor 852/Menkes/SK/IX/2008 </w:t>
      </w:r>
      <w:r w:rsidRPr="00975AFA">
        <w:rPr>
          <w:i/>
          <w:iCs/>
          <w:color w:val="000000"/>
        </w:rPr>
        <w:t>Ttg Strategi Nasional Sanitasi Total Berbasis Masyarakat (STBM)</w:t>
      </w:r>
      <w:r w:rsidRPr="00975AFA">
        <w:rPr>
          <w:color w:val="000000"/>
        </w:rPr>
        <w:t>, Jakarta:</w:t>
      </w:r>
    </w:p>
    <w:p w14:paraId="40BDB690" w14:textId="77777777" w:rsidR="00523080" w:rsidRDefault="00523080" w:rsidP="00523080">
      <w:pPr>
        <w:ind w:left="720" w:hanging="720"/>
        <w:jc w:val="both"/>
        <w:rPr>
          <w:color w:val="000000"/>
        </w:rPr>
      </w:pPr>
      <w:r w:rsidRPr="00975AFA">
        <w:rPr>
          <w:color w:val="000000"/>
          <w:lang w:val="en-ID"/>
        </w:rPr>
        <w:t>Kemenkes</w:t>
      </w:r>
      <w:r w:rsidRPr="00975AFA">
        <w:rPr>
          <w:color w:val="000000"/>
        </w:rPr>
        <w:t xml:space="preserve"> RI (2016). Pusat Penanggulangan Krisis Kesehatan. </w:t>
      </w:r>
      <w:r w:rsidRPr="00975AFA">
        <w:rPr>
          <w:i/>
          <w:color w:val="000000"/>
        </w:rPr>
        <w:t xml:space="preserve">Buku Pegangan Kader, </w:t>
      </w:r>
      <w:r w:rsidRPr="00975AFA">
        <w:rPr>
          <w:color w:val="000000"/>
        </w:rPr>
        <w:t>Jakarta.</w:t>
      </w:r>
    </w:p>
    <w:p w14:paraId="491187BB" w14:textId="77777777" w:rsidR="00523080" w:rsidRPr="00975AFA" w:rsidRDefault="00523080" w:rsidP="00523080">
      <w:pPr>
        <w:autoSpaceDE w:val="0"/>
        <w:autoSpaceDN w:val="0"/>
        <w:adjustRightInd w:val="0"/>
        <w:ind w:left="720" w:hanging="720"/>
        <w:rPr>
          <w:lang w:val="en-ID"/>
        </w:rPr>
      </w:pPr>
      <w:r w:rsidRPr="00975AFA">
        <w:rPr>
          <w:lang w:val="id-ID"/>
        </w:rPr>
        <w:t>Kemenkes RI</w:t>
      </w:r>
      <w:r w:rsidRPr="00975AFA">
        <w:rPr>
          <w:lang w:val="en-ID"/>
        </w:rPr>
        <w:t xml:space="preserve">. </w:t>
      </w:r>
      <w:proofErr w:type="gramStart"/>
      <w:r w:rsidRPr="00975AFA">
        <w:rPr>
          <w:lang w:val="en-ID"/>
        </w:rPr>
        <w:t>(</w:t>
      </w:r>
      <w:r w:rsidRPr="00975AFA">
        <w:rPr>
          <w:lang w:val="id-ID"/>
        </w:rPr>
        <w:t>2020)</w:t>
      </w:r>
      <w:r w:rsidRPr="00975AFA">
        <w:rPr>
          <w:lang w:val="en-ID"/>
        </w:rPr>
        <w:t xml:space="preserve">. </w:t>
      </w:r>
      <w:r w:rsidRPr="00975AFA">
        <w:rPr>
          <w:i/>
          <w:lang w:val="en-ID"/>
        </w:rPr>
        <w:t>Program Sanitasi Total Berbasis Masyarakat</w:t>
      </w:r>
      <w:r w:rsidRPr="00975AFA">
        <w:rPr>
          <w:lang w:val="en-ID"/>
        </w:rPr>
        <w:t>.</w:t>
      </w:r>
      <w:proofErr w:type="gramEnd"/>
      <w:r w:rsidRPr="00975AFA">
        <w:rPr>
          <w:lang w:val="en-ID"/>
        </w:rPr>
        <w:t xml:space="preserve"> </w:t>
      </w:r>
      <w:r w:rsidRPr="00975AFA">
        <w:rPr>
          <w:color w:val="000000"/>
        </w:rPr>
        <w:t>Jakarta: Kemenkes RI.</w:t>
      </w:r>
    </w:p>
    <w:p w14:paraId="4090ED78" w14:textId="77777777" w:rsidR="00523080" w:rsidRDefault="00523080" w:rsidP="00523080">
      <w:pPr>
        <w:autoSpaceDE w:val="0"/>
        <w:autoSpaceDN w:val="0"/>
        <w:adjustRightInd w:val="0"/>
        <w:ind w:left="567" w:hanging="567"/>
        <w:jc w:val="both"/>
        <w:rPr>
          <w:color w:val="000000"/>
        </w:rPr>
      </w:pPr>
      <w:r w:rsidRPr="00975AFA">
        <w:rPr>
          <w:color w:val="000000"/>
        </w:rPr>
        <w:t xml:space="preserve">Kemenkes RI. </w:t>
      </w:r>
      <w:proofErr w:type="gramStart"/>
      <w:r w:rsidRPr="00975AFA">
        <w:rPr>
          <w:color w:val="000000"/>
        </w:rPr>
        <w:t xml:space="preserve">(2022). </w:t>
      </w:r>
      <w:r w:rsidRPr="00975AFA">
        <w:rPr>
          <w:i/>
          <w:color w:val="000000"/>
        </w:rPr>
        <w:t>Profil Kesehatan Indonesia.</w:t>
      </w:r>
      <w:proofErr w:type="gramEnd"/>
      <w:r w:rsidRPr="00975AFA">
        <w:rPr>
          <w:i/>
          <w:color w:val="000000"/>
        </w:rPr>
        <w:t xml:space="preserve"> </w:t>
      </w:r>
      <w:r w:rsidRPr="00975AFA">
        <w:rPr>
          <w:color w:val="000000"/>
        </w:rPr>
        <w:t>Jakarta: Kemenkes RI.</w:t>
      </w:r>
    </w:p>
    <w:p w14:paraId="12F2FAF3" w14:textId="77777777" w:rsidR="00523080" w:rsidRPr="00900AA2" w:rsidRDefault="00523080" w:rsidP="00523080">
      <w:pPr>
        <w:autoSpaceDE w:val="0"/>
        <w:autoSpaceDN w:val="0"/>
        <w:adjustRightInd w:val="0"/>
        <w:ind w:left="567" w:hanging="567"/>
        <w:jc w:val="both"/>
        <w:rPr>
          <w:color w:val="000000"/>
          <w:sz w:val="18"/>
        </w:rPr>
      </w:pPr>
    </w:p>
    <w:p w14:paraId="0E91F467" w14:textId="77777777" w:rsidR="00523080" w:rsidRDefault="00523080" w:rsidP="00523080">
      <w:pPr>
        <w:autoSpaceDE w:val="0"/>
        <w:autoSpaceDN w:val="0"/>
        <w:adjustRightInd w:val="0"/>
        <w:ind w:left="567" w:hanging="567"/>
        <w:jc w:val="both"/>
        <w:rPr>
          <w:rFonts w:ascii="TimesNewRomanPSMT" w:hAnsi="TimesNewRomanPSMT"/>
          <w:color w:val="000000"/>
        </w:rPr>
      </w:pPr>
      <w:proofErr w:type="gramStart"/>
      <w:r w:rsidRPr="00975AFA">
        <w:rPr>
          <w:rFonts w:ascii="TimesNewRomanPSMT" w:hAnsi="TimesNewRomanPSMT"/>
          <w:color w:val="000000"/>
        </w:rPr>
        <w:t>Lataha, L., &amp; Hastikawati, H. (2020).</w:t>
      </w:r>
      <w:proofErr w:type="gramEnd"/>
      <w:r>
        <w:rPr>
          <w:rFonts w:ascii="TimesNewRomanPSMT" w:hAnsi="TimesNewRomanPSMT"/>
          <w:color w:val="000000"/>
        </w:rPr>
        <w:t xml:space="preserve"> </w:t>
      </w:r>
      <w:proofErr w:type="gramStart"/>
      <w:r w:rsidRPr="00975AFA">
        <w:rPr>
          <w:rFonts w:ascii="TimesNewRomanPSMT" w:hAnsi="TimesNewRomanPSMT"/>
          <w:color w:val="000000"/>
        </w:rPr>
        <w:t>Faktor–Faktor Dalam Kepemilikan</w:t>
      </w:r>
      <w:r w:rsidRPr="00975AFA">
        <w:rPr>
          <w:rFonts w:ascii="TimesNewRomanPSMT" w:hAnsi="TimesNewRomanPSMT"/>
          <w:color w:val="000000"/>
        </w:rPr>
        <w:br/>
        <w:t>Jamban Keluarga Terhadap Kebiasaan</w:t>
      </w:r>
      <w:r>
        <w:rPr>
          <w:rFonts w:ascii="TimesNewRomanPSMT" w:hAnsi="TimesNewRomanPSMT"/>
          <w:color w:val="000000"/>
        </w:rPr>
        <w:t xml:space="preserve"> </w:t>
      </w:r>
      <w:r w:rsidRPr="00975AFA">
        <w:rPr>
          <w:rFonts w:ascii="TimesNewRomanPSMT" w:hAnsi="TimesNewRomanPSMT"/>
          <w:color w:val="000000"/>
        </w:rPr>
        <w:t>Buang Air Besar Disembarang Tempat</w:t>
      </w:r>
      <w:r>
        <w:rPr>
          <w:rFonts w:ascii="TimesNewRomanPSMT" w:hAnsi="TimesNewRomanPSMT"/>
          <w:color w:val="000000"/>
        </w:rPr>
        <w:t xml:space="preserve"> </w:t>
      </w:r>
      <w:r w:rsidRPr="00975AFA">
        <w:rPr>
          <w:rFonts w:ascii="TimesNewRomanPSMT" w:hAnsi="TimesNewRomanPSMT"/>
          <w:color w:val="000000"/>
        </w:rPr>
        <w:t xml:space="preserve">Di Desa </w:t>
      </w:r>
      <w:r w:rsidRPr="00975AFA">
        <w:rPr>
          <w:rFonts w:ascii="TimesNewRomanPSMT" w:hAnsi="TimesNewRomanPSMT"/>
          <w:color w:val="000000"/>
        </w:rPr>
        <w:lastRenderedPageBreak/>
        <w:t>Bulu Ulaweng Kecamatan</w:t>
      </w:r>
      <w:r>
        <w:rPr>
          <w:rFonts w:ascii="TimesNewRomanPSMT" w:hAnsi="TimesNewRomanPSMT"/>
          <w:color w:val="000000"/>
        </w:rPr>
        <w:t xml:space="preserve"> </w:t>
      </w:r>
      <w:r w:rsidRPr="00975AFA">
        <w:rPr>
          <w:rFonts w:ascii="TimesNewRomanPSMT" w:hAnsi="TimesNewRomanPSMT"/>
          <w:color w:val="000000"/>
        </w:rPr>
        <w:t>Patimpeng Kabupaten Bone.</w:t>
      </w:r>
      <w:proofErr w:type="gramEnd"/>
      <w:r w:rsidRPr="00975AFA">
        <w:rPr>
          <w:rFonts w:ascii="TimesNewRomanPSMT" w:hAnsi="TimesNewRomanPSMT"/>
          <w:color w:val="000000"/>
        </w:rPr>
        <w:t xml:space="preserve"> </w:t>
      </w:r>
      <w:r w:rsidRPr="00975AFA">
        <w:rPr>
          <w:rFonts w:ascii="TimesNewRomanPS-ItalicMT" w:hAnsi="TimesNewRomanPS-ItalicMT"/>
          <w:i/>
          <w:iCs/>
          <w:color w:val="000000"/>
        </w:rPr>
        <w:t>Sulolipu:</w:t>
      </w:r>
      <w:r>
        <w:rPr>
          <w:rFonts w:ascii="TimesNewRomanPS-ItalicMT" w:hAnsi="TimesNewRomanPS-ItalicMT"/>
          <w:i/>
          <w:iCs/>
          <w:color w:val="000000"/>
        </w:rPr>
        <w:t xml:space="preserve"> </w:t>
      </w:r>
      <w:r w:rsidRPr="00975AFA">
        <w:rPr>
          <w:rFonts w:ascii="TimesNewRomanPS-ItalicMT" w:hAnsi="TimesNewRomanPS-ItalicMT"/>
          <w:i/>
          <w:iCs/>
          <w:color w:val="000000"/>
        </w:rPr>
        <w:t>Media Komunikasi Sivitas Akademika</w:t>
      </w:r>
      <w:r>
        <w:rPr>
          <w:rFonts w:ascii="TimesNewRomanPS-ItalicMT" w:hAnsi="TimesNewRomanPS-ItalicMT"/>
          <w:i/>
          <w:iCs/>
          <w:color w:val="000000"/>
        </w:rPr>
        <w:t xml:space="preserve"> </w:t>
      </w:r>
      <w:r w:rsidRPr="00975AFA">
        <w:rPr>
          <w:rFonts w:ascii="TimesNewRomanPS-ItalicMT" w:hAnsi="TimesNewRomanPS-ItalicMT"/>
          <w:i/>
          <w:iCs/>
          <w:color w:val="000000"/>
        </w:rPr>
        <w:t>Dan Masyarakat</w:t>
      </w:r>
      <w:r w:rsidRPr="00975AFA">
        <w:rPr>
          <w:rFonts w:ascii="TimesNewRomanPSMT" w:hAnsi="TimesNewRomanPSMT"/>
          <w:color w:val="000000"/>
        </w:rPr>
        <w:t xml:space="preserve">, </w:t>
      </w:r>
      <w:r w:rsidRPr="00975AFA">
        <w:rPr>
          <w:rFonts w:ascii="TimesNewRomanPS-ItalicMT" w:hAnsi="TimesNewRomanPS-ItalicMT"/>
          <w:i/>
          <w:iCs/>
          <w:color w:val="000000"/>
        </w:rPr>
        <w:t>19</w:t>
      </w:r>
      <w:r w:rsidRPr="00975AFA">
        <w:rPr>
          <w:rFonts w:ascii="TimesNewRomanPSMT" w:hAnsi="TimesNewRomanPSMT"/>
          <w:color w:val="000000"/>
        </w:rPr>
        <w:t>(2).</w:t>
      </w:r>
      <w:r>
        <w:rPr>
          <w:rFonts w:ascii="TimesNewRomanPSMT" w:hAnsi="TimesNewRomanPSMT"/>
          <w:color w:val="000000"/>
        </w:rPr>
        <w:t xml:space="preserve"> </w:t>
      </w:r>
    </w:p>
    <w:p w14:paraId="1059C8C5" w14:textId="77777777" w:rsidR="00523080" w:rsidRPr="00900AA2" w:rsidRDefault="00523080" w:rsidP="00523080">
      <w:pPr>
        <w:autoSpaceDE w:val="0"/>
        <w:autoSpaceDN w:val="0"/>
        <w:adjustRightInd w:val="0"/>
        <w:ind w:left="567" w:hanging="567"/>
        <w:jc w:val="both"/>
        <w:rPr>
          <w:color w:val="000000"/>
          <w:sz w:val="18"/>
        </w:rPr>
      </w:pPr>
    </w:p>
    <w:p w14:paraId="5F77EDA1" w14:textId="77777777" w:rsidR="00523080" w:rsidRDefault="00523080" w:rsidP="00523080">
      <w:pPr>
        <w:autoSpaceDE w:val="0"/>
        <w:autoSpaceDN w:val="0"/>
        <w:adjustRightInd w:val="0"/>
        <w:ind w:left="567" w:hanging="567"/>
        <w:jc w:val="both"/>
        <w:rPr>
          <w:color w:val="000000"/>
        </w:rPr>
      </w:pPr>
      <w:proofErr w:type="gramStart"/>
      <w:r w:rsidRPr="00003DDE">
        <w:rPr>
          <w:color w:val="000000"/>
        </w:rPr>
        <w:t>Maharani, F. (2022).</w:t>
      </w:r>
      <w:proofErr w:type="gramEnd"/>
      <w:r>
        <w:rPr>
          <w:color w:val="000000"/>
        </w:rPr>
        <w:t xml:space="preserve"> </w:t>
      </w:r>
      <w:proofErr w:type="gramStart"/>
      <w:r w:rsidRPr="00003DDE">
        <w:rPr>
          <w:i/>
          <w:color w:val="000000"/>
        </w:rPr>
        <w:t>Faktor Yang Berhubungan Dengan Perilaku Buang Air Besar Sembarangan di Wilayah Kerja Puskesmas Muara Sabak Timur</w:t>
      </w:r>
      <w:r>
        <w:rPr>
          <w:color w:val="000000"/>
        </w:rPr>
        <w:t>.</w:t>
      </w:r>
      <w:proofErr w:type="gramEnd"/>
      <w:r>
        <w:rPr>
          <w:color w:val="000000"/>
        </w:rPr>
        <w:t xml:space="preserve"> </w:t>
      </w:r>
      <w:proofErr w:type="gramStart"/>
      <w:r w:rsidRPr="00003DDE">
        <w:rPr>
          <w:color w:val="000000"/>
        </w:rPr>
        <w:t>Fakultas Kedokteran dan Ilmu Kesehatan</w:t>
      </w:r>
      <w:r>
        <w:rPr>
          <w:color w:val="000000"/>
        </w:rPr>
        <w:t xml:space="preserve"> </w:t>
      </w:r>
      <w:r w:rsidRPr="00003DDE">
        <w:rPr>
          <w:color w:val="000000"/>
        </w:rPr>
        <w:t>Universitas Jambi</w:t>
      </w:r>
      <w:r>
        <w:rPr>
          <w:color w:val="000000"/>
        </w:rPr>
        <w:t>.</w:t>
      </w:r>
      <w:proofErr w:type="gramEnd"/>
      <w:r>
        <w:rPr>
          <w:color w:val="000000"/>
        </w:rPr>
        <w:t xml:space="preserve"> </w:t>
      </w:r>
    </w:p>
    <w:p w14:paraId="16E41EF2" w14:textId="77777777" w:rsidR="00523080" w:rsidRPr="00900AA2" w:rsidRDefault="00523080" w:rsidP="00523080">
      <w:pPr>
        <w:autoSpaceDE w:val="0"/>
        <w:autoSpaceDN w:val="0"/>
        <w:adjustRightInd w:val="0"/>
        <w:ind w:left="567" w:hanging="567"/>
        <w:jc w:val="both"/>
        <w:rPr>
          <w:color w:val="000000"/>
          <w:sz w:val="18"/>
        </w:rPr>
      </w:pPr>
    </w:p>
    <w:p w14:paraId="4883DB24" w14:textId="77777777" w:rsidR="00523080" w:rsidRDefault="00523080" w:rsidP="00523080">
      <w:pPr>
        <w:autoSpaceDE w:val="0"/>
        <w:autoSpaceDN w:val="0"/>
        <w:adjustRightInd w:val="0"/>
        <w:ind w:left="567" w:hanging="567"/>
        <w:jc w:val="both"/>
        <w:rPr>
          <w:color w:val="000000"/>
          <w:lang w:val="en-ID"/>
        </w:rPr>
      </w:pPr>
      <w:proofErr w:type="gramStart"/>
      <w:r w:rsidRPr="00727704">
        <w:rPr>
          <w:color w:val="000000"/>
          <w:lang w:val="en-ID"/>
        </w:rPr>
        <w:t>Maryam</w:t>
      </w:r>
      <w:r>
        <w:rPr>
          <w:color w:val="000000"/>
          <w:lang w:val="en-ID"/>
        </w:rPr>
        <w:t>,</w:t>
      </w:r>
      <w:r w:rsidRPr="00727704">
        <w:rPr>
          <w:color w:val="000000"/>
          <w:lang w:val="en-ID"/>
        </w:rPr>
        <w:t xml:space="preserve"> S</w:t>
      </w:r>
      <w:r>
        <w:rPr>
          <w:color w:val="000000"/>
          <w:lang w:val="en-ID"/>
        </w:rPr>
        <w:t>.</w:t>
      </w:r>
      <w:r w:rsidRPr="00727704">
        <w:rPr>
          <w:color w:val="000000"/>
          <w:lang w:val="en-ID"/>
        </w:rPr>
        <w:t xml:space="preserve"> (2014).</w:t>
      </w:r>
      <w:proofErr w:type="gramEnd"/>
      <w:r w:rsidRPr="00727704">
        <w:rPr>
          <w:color w:val="000000"/>
          <w:lang w:val="en-ID"/>
        </w:rPr>
        <w:t xml:space="preserve"> </w:t>
      </w:r>
      <w:r w:rsidRPr="00727704">
        <w:rPr>
          <w:i/>
          <w:color w:val="000000"/>
          <w:lang w:val="en-ID"/>
        </w:rPr>
        <w:t>Promosi Kesehatan Dalam Pelayanan Kebidanan</w:t>
      </w:r>
      <w:r w:rsidRPr="00727704">
        <w:rPr>
          <w:color w:val="000000"/>
          <w:lang w:val="en-ID"/>
        </w:rPr>
        <w:t>. Jakarta: EGC.</w:t>
      </w:r>
    </w:p>
    <w:p w14:paraId="057ADAE2" w14:textId="77777777" w:rsidR="00523080" w:rsidRPr="00900AA2" w:rsidRDefault="00523080" w:rsidP="00523080">
      <w:pPr>
        <w:autoSpaceDE w:val="0"/>
        <w:autoSpaceDN w:val="0"/>
        <w:adjustRightInd w:val="0"/>
        <w:ind w:left="567" w:hanging="567"/>
        <w:jc w:val="both"/>
        <w:rPr>
          <w:color w:val="000000"/>
          <w:sz w:val="18"/>
        </w:rPr>
      </w:pPr>
    </w:p>
    <w:p w14:paraId="552BCBAB" w14:textId="77777777" w:rsidR="00523080" w:rsidRDefault="00523080" w:rsidP="00523080">
      <w:pPr>
        <w:autoSpaceDE w:val="0"/>
        <w:autoSpaceDN w:val="0"/>
        <w:adjustRightInd w:val="0"/>
        <w:ind w:left="567" w:hanging="567"/>
        <w:jc w:val="both"/>
        <w:rPr>
          <w:lang w:val="en-ID"/>
        </w:rPr>
      </w:pPr>
      <w:proofErr w:type="gramStart"/>
      <w:r w:rsidRPr="00660872">
        <w:rPr>
          <w:lang w:val="en-ID"/>
        </w:rPr>
        <w:t>Notoatmodjo</w:t>
      </w:r>
      <w:r>
        <w:rPr>
          <w:lang w:val="en-ID"/>
        </w:rPr>
        <w:t>,</w:t>
      </w:r>
      <w:r w:rsidRPr="00660872">
        <w:rPr>
          <w:lang w:val="en-ID"/>
        </w:rPr>
        <w:t xml:space="preserve"> S</w:t>
      </w:r>
      <w:r>
        <w:rPr>
          <w:lang w:val="en-ID"/>
        </w:rPr>
        <w:t>.</w:t>
      </w:r>
      <w:r w:rsidRPr="00660872">
        <w:rPr>
          <w:lang w:val="en-ID"/>
        </w:rPr>
        <w:t xml:space="preserve"> (201</w:t>
      </w:r>
      <w:r>
        <w:rPr>
          <w:lang w:val="en-ID"/>
        </w:rPr>
        <w:t>8</w:t>
      </w:r>
      <w:r w:rsidRPr="00660872">
        <w:rPr>
          <w:lang w:val="en-ID"/>
        </w:rPr>
        <w:t>).</w:t>
      </w:r>
      <w:proofErr w:type="gramEnd"/>
      <w:r w:rsidRPr="00660872">
        <w:rPr>
          <w:lang w:val="en-ID"/>
        </w:rPr>
        <w:t xml:space="preserve"> </w:t>
      </w:r>
      <w:r w:rsidRPr="00660872">
        <w:rPr>
          <w:i/>
          <w:lang w:val="en-ID"/>
        </w:rPr>
        <w:t xml:space="preserve">Ilmu Kesehatan Masyarakat, Perilaku dan Seni. </w:t>
      </w:r>
      <w:r>
        <w:rPr>
          <w:lang w:val="en-ID"/>
        </w:rPr>
        <w:t>Jakarta: Rineka Cipta.</w:t>
      </w:r>
    </w:p>
    <w:p w14:paraId="0C314879" w14:textId="77777777" w:rsidR="00523080" w:rsidRPr="00900AA2" w:rsidRDefault="00523080" w:rsidP="00523080">
      <w:pPr>
        <w:autoSpaceDE w:val="0"/>
        <w:autoSpaceDN w:val="0"/>
        <w:adjustRightInd w:val="0"/>
        <w:ind w:left="567" w:hanging="567"/>
        <w:jc w:val="both"/>
        <w:rPr>
          <w:color w:val="000000"/>
          <w:sz w:val="18"/>
        </w:rPr>
      </w:pPr>
    </w:p>
    <w:p w14:paraId="59B60C44" w14:textId="77777777" w:rsidR="00523080" w:rsidRDefault="00523080" w:rsidP="00523080">
      <w:pPr>
        <w:autoSpaceDE w:val="0"/>
        <w:autoSpaceDN w:val="0"/>
        <w:adjustRightInd w:val="0"/>
        <w:ind w:left="567" w:hanging="567"/>
        <w:jc w:val="both"/>
        <w:rPr>
          <w:lang w:val="en-ID"/>
        </w:rPr>
      </w:pPr>
      <w:proofErr w:type="gramStart"/>
      <w:r w:rsidRPr="00660872">
        <w:rPr>
          <w:lang w:val="en-ID"/>
        </w:rPr>
        <w:t>Notoatmodjo</w:t>
      </w:r>
      <w:r>
        <w:rPr>
          <w:lang w:val="en-ID"/>
        </w:rPr>
        <w:t>,</w:t>
      </w:r>
      <w:r w:rsidRPr="00660872">
        <w:rPr>
          <w:lang w:val="en-ID"/>
        </w:rPr>
        <w:t xml:space="preserve"> S</w:t>
      </w:r>
      <w:r>
        <w:rPr>
          <w:lang w:val="en-ID"/>
        </w:rPr>
        <w:t>.</w:t>
      </w:r>
      <w:r w:rsidRPr="00660872">
        <w:rPr>
          <w:lang w:val="en-ID"/>
        </w:rPr>
        <w:t xml:space="preserve"> (201</w:t>
      </w:r>
      <w:r>
        <w:rPr>
          <w:lang w:val="en-ID"/>
        </w:rPr>
        <w:t>8</w:t>
      </w:r>
      <w:r w:rsidRPr="00660872">
        <w:rPr>
          <w:lang w:val="en-ID"/>
        </w:rPr>
        <w:t>).</w:t>
      </w:r>
      <w:proofErr w:type="gramEnd"/>
      <w:r w:rsidRPr="00660872">
        <w:rPr>
          <w:lang w:val="en-ID"/>
        </w:rPr>
        <w:t xml:space="preserve"> </w:t>
      </w:r>
      <w:r>
        <w:rPr>
          <w:i/>
          <w:lang w:val="en-ID"/>
        </w:rPr>
        <w:t>Metode Penelitian Kesehatan</w:t>
      </w:r>
      <w:r w:rsidRPr="00660872">
        <w:rPr>
          <w:i/>
          <w:lang w:val="en-ID"/>
        </w:rPr>
        <w:t xml:space="preserve">. </w:t>
      </w:r>
      <w:r>
        <w:rPr>
          <w:lang w:val="en-ID"/>
        </w:rPr>
        <w:t>Jakarta: Rineka Cipta.</w:t>
      </w:r>
    </w:p>
    <w:p w14:paraId="38018364" w14:textId="77777777" w:rsidR="00523080" w:rsidRPr="00900AA2" w:rsidRDefault="00523080" w:rsidP="00523080">
      <w:pPr>
        <w:autoSpaceDE w:val="0"/>
        <w:autoSpaceDN w:val="0"/>
        <w:adjustRightInd w:val="0"/>
        <w:ind w:left="567" w:hanging="567"/>
        <w:jc w:val="both"/>
        <w:rPr>
          <w:color w:val="000000"/>
          <w:sz w:val="18"/>
        </w:rPr>
      </w:pPr>
    </w:p>
    <w:p w14:paraId="2D1A6261" w14:textId="77777777" w:rsidR="00523080" w:rsidRDefault="00523080" w:rsidP="00523080">
      <w:pPr>
        <w:autoSpaceDE w:val="0"/>
        <w:autoSpaceDN w:val="0"/>
        <w:adjustRightInd w:val="0"/>
        <w:ind w:left="567" w:hanging="567"/>
        <w:jc w:val="both"/>
        <w:rPr>
          <w:lang w:val="en-ID"/>
        </w:rPr>
      </w:pPr>
      <w:r>
        <w:rPr>
          <w:lang w:val="en-ID"/>
        </w:rPr>
        <w:t xml:space="preserve">Pambudi, A. S. (2019). </w:t>
      </w:r>
      <w:proofErr w:type="gramStart"/>
      <w:r w:rsidRPr="008429E1">
        <w:rPr>
          <w:i/>
          <w:lang w:val="en-ID"/>
        </w:rPr>
        <w:t>Hubungan Karakteristik Penduduk Dengan Perilaku Buang Air Besar Sembarangan (BABS) di Desa Kenongorejo Kecamatan Pilangkenceng Kabupaten Madiun</w:t>
      </w:r>
      <w:r>
        <w:rPr>
          <w:lang w:val="en-ID"/>
        </w:rPr>
        <w:t>.</w:t>
      </w:r>
      <w:proofErr w:type="gramEnd"/>
      <w:r>
        <w:rPr>
          <w:lang w:val="en-ID"/>
        </w:rPr>
        <w:t xml:space="preserve"> </w:t>
      </w:r>
      <w:r w:rsidRPr="00913CD9">
        <w:rPr>
          <w:lang w:val="en-ID"/>
        </w:rPr>
        <w:t>Program Studi S1 Kesehatan Masyarakat</w:t>
      </w:r>
      <w:r>
        <w:rPr>
          <w:lang w:val="en-ID"/>
        </w:rPr>
        <w:t xml:space="preserve"> </w:t>
      </w:r>
      <w:r w:rsidRPr="00913CD9">
        <w:rPr>
          <w:lang w:val="en-ID"/>
        </w:rPr>
        <w:t>Stikes Bhakti Husada Mulia Madiun</w:t>
      </w:r>
      <w:r>
        <w:rPr>
          <w:lang w:val="en-ID"/>
        </w:rPr>
        <w:t>.</w:t>
      </w:r>
    </w:p>
    <w:p w14:paraId="683CEEEA" w14:textId="77777777" w:rsidR="00523080" w:rsidRPr="00900AA2" w:rsidRDefault="00523080" w:rsidP="00523080">
      <w:pPr>
        <w:autoSpaceDE w:val="0"/>
        <w:autoSpaceDN w:val="0"/>
        <w:adjustRightInd w:val="0"/>
        <w:ind w:left="567" w:hanging="567"/>
        <w:jc w:val="both"/>
        <w:rPr>
          <w:color w:val="000000"/>
          <w:sz w:val="18"/>
        </w:rPr>
      </w:pPr>
    </w:p>
    <w:p w14:paraId="04A67262" w14:textId="77777777" w:rsidR="00523080" w:rsidRPr="00913CD9" w:rsidRDefault="00523080" w:rsidP="00523080">
      <w:pPr>
        <w:autoSpaceDE w:val="0"/>
        <w:autoSpaceDN w:val="0"/>
        <w:adjustRightInd w:val="0"/>
        <w:ind w:left="567" w:hanging="567"/>
        <w:jc w:val="both"/>
        <w:rPr>
          <w:lang w:val="en-ID"/>
        </w:rPr>
      </w:pPr>
      <w:proofErr w:type="gramStart"/>
      <w:r w:rsidRPr="00003DDE">
        <w:rPr>
          <w:color w:val="000000"/>
        </w:rPr>
        <w:t>Regita</w:t>
      </w:r>
      <w:r w:rsidRPr="00AC5B0D">
        <w:rPr>
          <w:rFonts w:ascii="TimesNewRomanPSMT" w:hAnsi="TimesNewRomanPSMT"/>
          <w:color w:val="000000"/>
        </w:rPr>
        <w:t>, D.., Joko, T., Rahardjo, M., 2020.</w:t>
      </w:r>
      <w:proofErr w:type="gramEnd"/>
      <w:r w:rsidRPr="00AC5B0D">
        <w:rPr>
          <w:rFonts w:ascii="TimesNewRomanPSMT" w:hAnsi="TimesNewRomanPSMT"/>
          <w:color w:val="000000"/>
        </w:rPr>
        <w:t xml:space="preserve"> </w:t>
      </w:r>
      <w:proofErr w:type="gramStart"/>
      <w:r w:rsidRPr="00AC5B0D">
        <w:rPr>
          <w:rFonts w:ascii="TimesNewRomanPS-ItalicMT" w:hAnsi="TimesNewRomanPS-ItalicMT"/>
          <w:i/>
          <w:iCs/>
          <w:color w:val="000000"/>
        </w:rPr>
        <w:t>Hubungan Karakteristik Sosial Individu, Pengetahuan, Sikap, dan Ketersediaan Fasilitas Sanitasi dengan Praktik Buang Air Besar di Kecamatan Taman Kabupaten Pemalang</w:t>
      </w:r>
      <w:r w:rsidRPr="00AC5B0D">
        <w:rPr>
          <w:rFonts w:ascii="TimesNewRomanPSMT" w:hAnsi="TimesNewRomanPSMT"/>
          <w:color w:val="000000"/>
        </w:rPr>
        <w:t>.</w:t>
      </w:r>
      <w:proofErr w:type="gramEnd"/>
      <w:r w:rsidRPr="00AC5B0D">
        <w:rPr>
          <w:rFonts w:ascii="TimesNewRomanPSMT" w:hAnsi="TimesNewRomanPSMT"/>
          <w:color w:val="000000"/>
        </w:rPr>
        <w:t xml:space="preserve"> </w:t>
      </w:r>
      <w:proofErr w:type="gramStart"/>
      <w:r w:rsidRPr="00AC5B0D">
        <w:rPr>
          <w:rFonts w:ascii="TimesNewRomanPSMT" w:hAnsi="TimesNewRomanPSMT"/>
          <w:color w:val="000000"/>
        </w:rPr>
        <w:t>Kesehat.</w:t>
      </w:r>
      <w:proofErr w:type="gramEnd"/>
      <w:r w:rsidRPr="00AC5B0D">
        <w:rPr>
          <w:rFonts w:ascii="TimesNewRomanPSMT" w:hAnsi="TimesNewRomanPSMT"/>
          <w:color w:val="000000"/>
        </w:rPr>
        <w:t xml:space="preserve"> </w:t>
      </w:r>
      <w:proofErr w:type="gramStart"/>
      <w:r w:rsidRPr="00AC5B0D">
        <w:rPr>
          <w:rFonts w:ascii="TimesNewRomanPSMT" w:hAnsi="TimesNewRomanPSMT"/>
          <w:color w:val="000000"/>
        </w:rPr>
        <w:t>Masy.</w:t>
      </w:r>
      <w:proofErr w:type="gramEnd"/>
      <w:r w:rsidRPr="00AC5B0D">
        <w:rPr>
          <w:rFonts w:ascii="TimesNewRomanPSMT" w:hAnsi="TimesNewRomanPSMT"/>
          <w:color w:val="000000"/>
        </w:rPr>
        <w:t xml:space="preserve"> </w:t>
      </w:r>
      <w:proofErr w:type="gramStart"/>
      <w:r w:rsidRPr="00AC5B0D">
        <w:rPr>
          <w:rFonts w:ascii="TimesNewRomanPSMT" w:hAnsi="TimesNewRomanPSMT"/>
          <w:color w:val="000000"/>
        </w:rPr>
        <w:t>Indones.</w:t>
      </w:r>
      <w:proofErr w:type="gramEnd"/>
      <w:r w:rsidRPr="00AC5B0D">
        <w:rPr>
          <w:rFonts w:ascii="TimesNewRomanPSMT" w:hAnsi="TimesNewRomanPSMT"/>
          <w:color w:val="000000"/>
        </w:rPr>
        <w:t xml:space="preserve"> 19, 141–146. https://doi.org/10.14710/MKMI.</w:t>
      </w:r>
      <w:r>
        <w:rPr>
          <w:rFonts w:ascii="TimesNewRomanPSMT" w:hAnsi="TimesNewRomanPSMT"/>
          <w:color w:val="000000"/>
        </w:rPr>
        <w:t xml:space="preserve"> </w:t>
      </w:r>
      <w:r w:rsidRPr="00AC5B0D">
        <w:rPr>
          <w:rFonts w:ascii="TimesNewRomanPSMT" w:hAnsi="TimesNewRomanPSMT"/>
          <w:color w:val="000000"/>
        </w:rPr>
        <w:t>19.2.141-146</w:t>
      </w:r>
      <w:r w:rsidRPr="00AC5B0D">
        <w:t xml:space="preserve"> </w:t>
      </w:r>
    </w:p>
    <w:p w14:paraId="007ED83F" w14:textId="77777777" w:rsidR="00523080" w:rsidRPr="00900AA2" w:rsidRDefault="00523080" w:rsidP="00523080">
      <w:pPr>
        <w:autoSpaceDE w:val="0"/>
        <w:autoSpaceDN w:val="0"/>
        <w:adjustRightInd w:val="0"/>
        <w:ind w:left="567" w:hanging="567"/>
        <w:jc w:val="both"/>
        <w:rPr>
          <w:color w:val="000000"/>
          <w:sz w:val="18"/>
        </w:rPr>
      </w:pPr>
    </w:p>
    <w:p w14:paraId="1D3A96AC" w14:textId="77777777" w:rsidR="00523080" w:rsidRDefault="00523080" w:rsidP="00523080">
      <w:pPr>
        <w:autoSpaceDE w:val="0"/>
        <w:autoSpaceDN w:val="0"/>
        <w:adjustRightInd w:val="0"/>
        <w:ind w:left="567" w:hanging="567"/>
        <w:jc w:val="both"/>
        <w:rPr>
          <w:color w:val="000000"/>
        </w:rPr>
      </w:pPr>
      <w:proofErr w:type="gramStart"/>
      <w:r w:rsidRPr="00003DDE">
        <w:rPr>
          <w:color w:val="000000"/>
        </w:rPr>
        <w:t>Selan, W. (2021).</w:t>
      </w:r>
      <w:proofErr w:type="gramEnd"/>
      <w:r w:rsidRPr="00003DDE">
        <w:rPr>
          <w:color w:val="000000"/>
        </w:rPr>
        <w:t xml:space="preserve"> </w:t>
      </w:r>
      <w:r w:rsidRPr="00003DDE">
        <w:rPr>
          <w:i/>
          <w:color w:val="000000"/>
        </w:rPr>
        <w:t xml:space="preserve">Analysis of Family Behavior Factors in Latrine Utilization in Mundek Village, Northwest Rote District, </w:t>
      </w:r>
      <w:proofErr w:type="gramStart"/>
      <w:r w:rsidRPr="00003DDE">
        <w:rPr>
          <w:i/>
          <w:color w:val="000000"/>
        </w:rPr>
        <w:t>Rote</w:t>
      </w:r>
      <w:proofErr w:type="gramEnd"/>
      <w:r w:rsidRPr="00003DDE">
        <w:rPr>
          <w:i/>
          <w:color w:val="000000"/>
        </w:rPr>
        <w:t xml:space="preserve"> Ndao Regency</w:t>
      </w:r>
      <w:r>
        <w:rPr>
          <w:color w:val="000000"/>
        </w:rPr>
        <w:t xml:space="preserve">. </w:t>
      </w:r>
      <w:r w:rsidRPr="00003DDE">
        <w:rPr>
          <w:color w:val="000000"/>
        </w:rPr>
        <w:t>Lontar: Journal of Community Health</w:t>
      </w:r>
      <w:r>
        <w:rPr>
          <w:color w:val="000000"/>
        </w:rPr>
        <w:t xml:space="preserve">. </w:t>
      </w:r>
      <w:r w:rsidRPr="00003DDE">
        <w:rPr>
          <w:color w:val="000000"/>
        </w:rPr>
        <w:t>June 2021 Vol. 3 (No. 2): p 81 - 88 81</w:t>
      </w:r>
      <w:r>
        <w:rPr>
          <w:color w:val="000000"/>
        </w:rPr>
        <w:t>.</w:t>
      </w:r>
    </w:p>
    <w:p w14:paraId="6BB2F749" w14:textId="77777777" w:rsidR="00523080" w:rsidRPr="00900AA2" w:rsidRDefault="00523080" w:rsidP="00523080">
      <w:pPr>
        <w:autoSpaceDE w:val="0"/>
        <w:autoSpaceDN w:val="0"/>
        <w:adjustRightInd w:val="0"/>
        <w:ind w:left="567" w:hanging="567"/>
        <w:jc w:val="both"/>
        <w:rPr>
          <w:color w:val="000000"/>
          <w:sz w:val="18"/>
        </w:rPr>
      </w:pPr>
    </w:p>
    <w:p w14:paraId="4BC596B4" w14:textId="77777777" w:rsidR="00523080" w:rsidRDefault="00523080" w:rsidP="00523080">
      <w:pPr>
        <w:autoSpaceDE w:val="0"/>
        <w:autoSpaceDN w:val="0"/>
        <w:adjustRightInd w:val="0"/>
        <w:ind w:left="567" w:hanging="567"/>
        <w:jc w:val="both"/>
        <w:rPr>
          <w:color w:val="000000"/>
        </w:rPr>
      </w:pPr>
      <w:r w:rsidRPr="00003DDE">
        <w:rPr>
          <w:color w:val="000000"/>
        </w:rPr>
        <w:t xml:space="preserve">Syarda, A. (2021). </w:t>
      </w:r>
      <w:r w:rsidRPr="00003DDE">
        <w:rPr>
          <w:i/>
          <w:color w:val="000000"/>
        </w:rPr>
        <w:t xml:space="preserve">Hubungan Perilaku Masyarakat Dengan Kebiasaan Buang Air Besar Sembarang Dan Kejadian Penyakit Diare </w:t>
      </w:r>
      <w:proofErr w:type="gramStart"/>
      <w:r w:rsidRPr="00003DDE">
        <w:rPr>
          <w:i/>
          <w:color w:val="000000"/>
        </w:rPr>
        <w:t>( Studi</w:t>
      </w:r>
      <w:proofErr w:type="gramEnd"/>
      <w:r w:rsidRPr="00003DDE">
        <w:rPr>
          <w:i/>
          <w:color w:val="000000"/>
        </w:rPr>
        <w:t xml:space="preserve"> Kepustakaan )</w:t>
      </w:r>
      <w:r>
        <w:rPr>
          <w:color w:val="000000"/>
        </w:rPr>
        <w:t>. J</w:t>
      </w:r>
      <w:r w:rsidRPr="00003DDE">
        <w:rPr>
          <w:color w:val="000000"/>
        </w:rPr>
        <w:t xml:space="preserve">urnal </w:t>
      </w:r>
      <w:proofErr w:type="gramStart"/>
      <w:r w:rsidRPr="00003DDE">
        <w:rPr>
          <w:color w:val="000000"/>
        </w:rPr>
        <w:t>Sulolipu :</w:t>
      </w:r>
      <w:proofErr w:type="gramEnd"/>
      <w:r w:rsidRPr="00003DDE">
        <w:rPr>
          <w:color w:val="000000"/>
        </w:rPr>
        <w:t xml:space="preserve"> Media Komunikasi Sivitas Akademika dan Masyarakat Vol. 21 No.1 2021.</w:t>
      </w:r>
    </w:p>
    <w:p w14:paraId="6179E013" w14:textId="04231BD8" w:rsidR="005377CC" w:rsidRPr="003F138A" w:rsidRDefault="005377CC" w:rsidP="00B51DF0">
      <w:pPr>
        <w:autoSpaceDE w:val="0"/>
        <w:autoSpaceDN w:val="0"/>
        <w:adjustRightInd w:val="0"/>
        <w:jc w:val="both"/>
        <w:rPr>
          <w:rFonts w:ascii="Arial" w:hAnsi="Arial" w:cs="Arial"/>
          <w:b/>
          <w:sz w:val="20"/>
          <w:szCs w:val="20"/>
          <w:lang w:val="en-ID"/>
        </w:rPr>
      </w:pPr>
    </w:p>
    <w:p w14:paraId="1B96355C" w14:textId="77777777" w:rsidR="00772889" w:rsidRPr="003F138A" w:rsidRDefault="00772889" w:rsidP="00B51DF0">
      <w:pPr>
        <w:autoSpaceDE w:val="0"/>
        <w:autoSpaceDN w:val="0"/>
        <w:adjustRightInd w:val="0"/>
        <w:jc w:val="both"/>
        <w:rPr>
          <w:rFonts w:ascii="Arial" w:hAnsi="Arial" w:cs="Arial"/>
          <w:b/>
          <w:sz w:val="20"/>
          <w:szCs w:val="20"/>
          <w:lang w:val="en-ID"/>
        </w:rPr>
      </w:pPr>
    </w:p>
    <w:p w14:paraId="6C89D8F2" w14:textId="77777777" w:rsidR="00772889" w:rsidRPr="003F138A" w:rsidRDefault="00772889" w:rsidP="00B51DF0">
      <w:pPr>
        <w:autoSpaceDE w:val="0"/>
        <w:autoSpaceDN w:val="0"/>
        <w:adjustRightInd w:val="0"/>
        <w:jc w:val="both"/>
        <w:rPr>
          <w:rFonts w:ascii="Arial" w:hAnsi="Arial" w:cs="Arial"/>
          <w:sz w:val="20"/>
          <w:szCs w:val="20"/>
          <w:lang w:val="en-ID"/>
        </w:rPr>
      </w:pPr>
      <w:r w:rsidRPr="003F138A">
        <w:rPr>
          <w:rFonts w:ascii="Arial" w:hAnsi="Arial" w:cs="Arial"/>
          <w:sz w:val="20"/>
          <w:szCs w:val="20"/>
          <w:lang w:val="en-ID"/>
        </w:rPr>
        <w:t xml:space="preserve"> </w:t>
      </w:r>
    </w:p>
    <w:sectPr w:rsidR="00772889" w:rsidRPr="003F138A" w:rsidSect="00B51DF0">
      <w:headerReference w:type="even" r:id="rId9"/>
      <w:headerReference w:type="default" r:id="rId10"/>
      <w:footerReference w:type="even" r:id="rId11"/>
      <w:footerReference w:type="default" r:id="rId12"/>
      <w:headerReference w:type="first" r:id="rId13"/>
      <w:footerReference w:type="first" r:id="rId14"/>
      <w:pgSz w:w="11906" w:h="16838" w:code="9"/>
      <w:pgMar w:top="882"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9467E" w14:textId="77777777" w:rsidR="00BB141C" w:rsidRDefault="00BB141C">
      <w:r>
        <w:separator/>
      </w:r>
    </w:p>
  </w:endnote>
  <w:endnote w:type="continuationSeparator" w:id="0">
    <w:p w14:paraId="017994CA" w14:textId="77777777" w:rsidR="00BB141C" w:rsidRDefault="00B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Sorts Mill Goudy">
    <w:altName w:val="Calibri"/>
    <w:charset w:val="00"/>
    <w:family w:val="auto"/>
    <w:pitch w:val="default"/>
  </w:font>
  <w:font w:name="inherit">
    <w:altName w:val="Calibri"/>
    <w:charset w:val="00"/>
    <w:family w:val="auto"/>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D8F9" w14:textId="77777777" w:rsidR="00B51DF0" w:rsidRDefault="00B51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95923"/>
      <w:docPartObj>
        <w:docPartGallery w:val="Page Numbers (Bottom of Page)"/>
        <w:docPartUnique/>
      </w:docPartObj>
    </w:sdtPr>
    <w:sdtEndPr>
      <w:rPr>
        <w:noProof/>
        <w:sz w:val="20"/>
        <w:szCs w:val="20"/>
      </w:rPr>
    </w:sdtEndPr>
    <w:sdtContent>
      <w:p w14:paraId="3123EB90" w14:textId="24734973" w:rsidR="00523848" w:rsidRPr="00523848" w:rsidRDefault="00523848">
        <w:pPr>
          <w:pStyle w:val="Footer"/>
          <w:jc w:val="center"/>
          <w:rPr>
            <w:sz w:val="20"/>
            <w:szCs w:val="20"/>
          </w:rPr>
        </w:pPr>
        <w:r>
          <w:rPr>
            <w:noProof/>
          </w:rPr>
          <mc:AlternateContent>
            <mc:Choice Requires="wps">
              <w:drawing>
                <wp:anchor distT="0" distB="0" distL="114300" distR="114300" simplePos="0" relativeHeight="251657216" behindDoc="0" locked="0" layoutInCell="1" hidden="0" allowOverlap="1" wp14:anchorId="31B8F66E" wp14:editId="22EB5B07">
                  <wp:simplePos x="0" y="0"/>
                  <wp:positionH relativeFrom="column">
                    <wp:posOffset>4127500</wp:posOffset>
                  </wp:positionH>
                  <wp:positionV relativeFrom="paragraph">
                    <wp:posOffset>-50800</wp:posOffset>
                  </wp:positionV>
                  <wp:extent cx="1600937" cy="435610"/>
                  <wp:effectExtent l="0" t="0" r="0" b="2540"/>
                  <wp:wrapNone/>
                  <wp:docPr id="1" name="Rectangle 1"/>
                  <wp:cNvGraphicFramePr/>
                  <a:graphic xmlns:a="http://schemas.openxmlformats.org/drawingml/2006/main">
                    <a:graphicData uri="http://schemas.microsoft.com/office/word/2010/wordprocessingShape">
                      <wps:wsp>
                        <wps:cNvSpPr/>
                        <wps:spPr>
                          <a:xfrm>
                            <a:off x="0" y="0"/>
                            <a:ext cx="1600937" cy="435610"/>
                          </a:xfrm>
                          <a:prstGeom prst="rect">
                            <a:avLst/>
                          </a:prstGeom>
                          <a:solidFill>
                            <a:srgbClr val="FFFFFF"/>
                          </a:solidFill>
                          <a:ln>
                            <a:noFill/>
                          </a:ln>
                        </wps:spPr>
                        <wps:txbx>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wps:txbx>
                        <wps:bodyPr spcFirstLastPara="1" wrap="square" lIns="91425" tIns="45700" rIns="91425" bIns="45700" anchor="ctr" anchorCtr="0">
                          <a:noAutofit/>
                        </wps:bodyPr>
                      </wps:wsp>
                    </a:graphicData>
                  </a:graphic>
                </wp:anchor>
              </w:drawing>
            </mc:Choice>
            <mc:Fallback>
              <w:pict>
                <v:rect id="Rectangle 1" o:spid="_x0000_s1026" style="position:absolute;left:0;text-align:left;margin-left:325pt;margin-top:-4pt;width:126.05pt;height:34.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" stroked="f">
                  <v:textbox inset="2.53958mm,1.2694mm,2.53958mm,1.2694mm">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v:textbox>
                </v:rect>
              </w:pict>
            </mc:Fallback>
          </mc:AlternateContent>
        </w:r>
        <w:r w:rsidRPr="00523848">
          <w:rPr>
            <w:sz w:val="20"/>
            <w:szCs w:val="20"/>
          </w:rPr>
          <w:fldChar w:fldCharType="begin"/>
        </w:r>
        <w:r w:rsidRPr="00523848">
          <w:rPr>
            <w:sz w:val="20"/>
            <w:szCs w:val="20"/>
          </w:rPr>
          <w:instrText xml:space="preserve"> PAGE   \* MERGEFORMAT </w:instrText>
        </w:r>
        <w:r w:rsidRPr="00523848">
          <w:rPr>
            <w:sz w:val="20"/>
            <w:szCs w:val="20"/>
          </w:rPr>
          <w:fldChar w:fldCharType="separate"/>
        </w:r>
        <w:r w:rsidR="00042C5D">
          <w:rPr>
            <w:noProof/>
            <w:sz w:val="20"/>
            <w:szCs w:val="20"/>
          </w:rPr>
          <w:t>1</w:t>
        </w:r>
        <w:r w:rsidRPr="00523848">
          <w:rPr>
            <w:noProof/>
            <w:sz w:val="20"/>
            <w:szCs w:val="20"/>
          </w:rPr>
          <w:fldChar w:fldCharType="end"/>
        </w:r>
      </w:p>
    </w:sdtContent>
  </w:sdt>
  <w:p w14:paraId="7FD13E8E" w14:textId="6A0A33D4" w:rsidR="00CF09E5" w:rsidRPr="00523848" w:rsidRDefault="00CF09E5" w:rsidP="00523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5C5F7" w14:textId="77777777" w:rsidR="00B51DF0" w:rsidRDefault="00B5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C4E22" w14:textId="77777777" w:rsidR="00BB141C" w:rsidRDefault="00BB141C">
      <w:r>
        <w:separator/>
      </w:r>
    </w:p>
  </w:footnote>
  <w:footnote w:type="continuationSeparator" w:id="0">
    <w:p w14:paraId="3B812B23" w14:textId="77777777" w:rsidR="00BB141C" w:rsidRDefault="00BB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7EE63" w14:textId="77777777" w:rsidR="00B51DF0" w:rsidRDefault="00B51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5E70" w14:textId="051D2480" w:rsidR="009C0317" w:rsidRDefault="009C0317" w:rsidP="009C0317">
    <w:pPr>
      <w:pStyle w:val="Header"/>
      <w:ind w:left="142"/>
      <w:rPr>
        <w:sz w:val="20"/>
        <w:szCs w:val="20"/>
      </w:rPr>
    </w:pPr>
    <w:r w:rsidRPr="002572E7">
      <w:rPr>
        <w:sz w:val="20"/>
        <w:szCs w:val="20"/>
      </w:rPr>
      <w:t xml:space="preserve"> </w:t>
    </w:r>
  </w:p>
  <w:tbl>
    <w:tblPr>
      <w:tblStyle w:val="TableGrid"/>
      <w:tblW w:w="0" w:type="auto"/>
      <w:tblInd w:w="142" w:type="dxa"/>
      <w:tblLook w:val="04A0" w:firstRow="1" w:lastRow="0" w:firstColumn="1" w:lastColumn="0" w:noHBand="0" w:noVBand="1"/>
    </w:tblPr>
    <w:tblGrid>
      <w:gridCol w:w="9100"/>
    </w:tblGrid>
    <w:tr w:rsidR="00B51DF0" w14:paraId="36E619C5" w14:textId="77777777" w:rsidTr="00B51DF0">
      <w:tc>
        <w:tcPr>
          <w:tcW w:w="9242" w:type="dxa"/>
        </w:tcPr>
        <w:p w14:paraId="7CAEDC8B" w14:textId="7AE69225" w:rsidR="00B51DF0" w:rsidRDefault="00B51DF0" w:rsidP="009C0317">
          <w:pPr>
            <w:pStyle w:val="Header"/>
            <w:rPr>
              <w:sz w:val="20"/>
              <w:szCs w:val="20"/>
            </w:rPr>
          </w:pPr>
          <w:r w:rsidRPr="002572E7">
            <w:rPr>
              <w:rFonts w:ascii="Bell MT" w:hAnsi="Bell MT"/>
              <w:noProof/>
              <w:sz w:val="20"/>
              <w:szCs w:val="20"/>
            </w:rPr>
            <w:drawing>
              <wp:anchor distT="0" distB="0" distL="114300" distR="114300" simplePos="0" relativeHeight="251660288" behindDoc="0" locked="0" layoutInCell="1" allowOverlap="1" wp14:anchorId="595C2593" wp14:editId="3A0FDED4">
                <wp:simplePos x="0" y="0"/>
                <wp:positionH relativeFrom="column">
                  <wp:posOffset>4688690</wp:posOffset>
                </wp:positionH>
                <wp:positionV relativeFrom="paragraph">
                  <wp:posOffset>15372</wp:posOffset>
                </wp:positionV>
                <wp:extent cx="1001674" cy="546158"/>
                <wp:effectExtent l="0" t="0" r="8255" b="6350"/>
                <wp:wrapNone/>
                <wp:docPr id="1679514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48855" name="Picture 456248855"/>
                        <pic:cNvPicPr/>
                      </pic:nvPicPr>
                      <pic:blipFill rotWithShape="1">
                        <a:blip r:embed="rId1">
                          <a:extLst>
                            <a:ext uri="{28A0092B-C50C-407E-A947-70E740481C1C}">
                              <a14:useLocalDpi xmlns:a14="http://schemas.microsoft.com/office/drawing/2010/main" val="0"/>
                            </a:ext>
                          </a:extLst>
                        </a:blip>
                        <a:srcRect t="9342" b="8052"/>
                        <a:stretch/>
                      </pic:blipFill>
                      <pic:spPr bwMode="auto">
                        <a:xfrm>
                          <a:off x="0" y="0"/>
                          <a:ext cx="1024062" cy="55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DE2CB" w14:textId="1E27E0C4" w:rsidR="00B51DF0" w:rsidRPr="002572E7" w:rsidRDefault="00B51DF0" w:rsidP="00B51DF0">
          <w:pPr>
            <w:pStyle w:val="Header"/>
            <w:rPr>
              <w:rFonts w:ascii="Bell MT" w:hAnsi="Bell MT"/>
              <w:sz w:val="20"/>
              <w:szCs w:val="20"/>
            </w:rPr>
          </w:pPr>
          <w:r w:rsidRPr="002572E7">
            <w:rPr>
              <w:rFonts w:ascii="Bell MT" w:hAnsi="Bell MT"/>
              <w:sz w:val="20"/>
              <w:szCs w:val="20"/>
            </w:rPr>
            <w:t xml:space="preserve">Moluccas Health Journal, Vol. x No. x (Bulan, Tahun), No. Hal x-x  </w:t>
          </w:r>
        </w:p>
        <w:p w14:paraId="11C26A9A" w14:textId="77777777" w:rsidR="00B51DF0" w:rsidRPr="002572E7" w:rsidRDefault="00B51DF0" w:rsidP="00B51DF0">
          <w:pPr>
            <w:pStyle w:val="Header"/>
            <w:rPr>
              <w:rFonts w:ascii="Bell MT" w:hAnsi="Bell MT"/>
              <w:sz w:val="20"/>
              <w:szCs w:val="20"/>
            </w:rPr>
          </w:pPr>
          <w:r w:rsidRPr="002572E7">
            <w:rPr>
              <w:rFonts w:ascii="Bell MT" w:hAnsi="Bell MT"/>
              <w:sz w:val="20"/>
              <w:szCs w:val="20"/>
            </w:rPr>
            <w:t>ISSN 2810 - 0034 (Cetak), ISSN 2686 - 1828 (Online)</w:t>
          </w:r>
        </w:p>
        <w:p w14:paraId="1866B2CD" w14:textId="6A805C27" w:rsidR="00B51DF0" w:rsidRPr="00FA2736" w:rsidRDefault="00BB141C" w:rsidP="00B51DF0">
          <w:pPr>
            <w:pStyle w:val="Header"/>
            <w:rPr>
              <w:sz w:val="20"/>
              <w:szCs w:val="20"/>
            </w:rPr>
          </w:pPr>
          <w:hyperlink r:id="rId2" w:history="1">
            <w:r w:rsidR="00B51DF0" w:rsidRPr="00FA2736">
              <w:rPr>
                <w:rStyle w:val="Hyperlink"/>
                <w:rFonts w:ascii="Bell MT" w:hAnsi="Bell MT"/>
                <w:sz w:val="20"/>
                <w:szCs w:val="20"/>
                <w:u w:val="none"/>
              </w:rPr>
              <w:t>https://www.ojs.ukim.ac.id/index.php/mhj/index</w:t>
            </w:r>
          </w:hyperlink>
        </w:p>
      </w:tc>
    </w:tr>
  </w:tbl>
  <w:p w14:paraId="7909B4B1" w14:textId="77777777" w:rsidR="00B51DF0" w:rsidRPr="009C0317" w:rsidRDefault="00B51DF0" w:rsidP="00B51DF0">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A178" w14:textId="77777777" w:rsidR="00B51DF0" w:rsidRDefault="00B51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9">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7A668C"/>
    <w:multiLevelType w:val="hybridMultilevel"/>
    <w:tmpl w:val="DBC8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6">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5B7BE7"/>
    <w:multiLevelType w:val="hybridMultilevel"/>
    <w:tmpl w:val="A8E26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4">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15"/>
  </w:num>
  <w:num w:numId="2">
    <w:abstractNumId w:val="29"/>
  </w:num>
  <w:num w:numId="3">
    <w:abstractNumId w:val="33"/>
  </w:num>
  <w:num w:numId="4">
    <w:abstractNumId w:val="36"/>
  </w:num>
  <w:num w:numId="5">
    <w:abstractNumId w:val="35"/>
  </w:num>
  <w:num w:numId="6">
    <w:abstractNumId w:val="34"/>
  </w:num>
  <w:num w:numId="7">
    <w:abstractNumId w:val="27"/>
  </w:num>
  <w:num w:numId="8">
    <w:abstractNumId w:val="0"/>
  </w:num>
  <w:num w:numId="9">
    <w:abstractNumId w:val="8"/>
  </w:num>
  <w:num w:numId="10">
    <w:abstractNumId w:val="19"/>
  </w:num>
  <w:num w:numId="11">
    <w:abstractNumId w:val="25"/>
  </w:num>
  <w:num w:numId="12">
    <w:abstractNumId w:val="6"/>
  </w:num>
  <w:num w:numId="13">
    <w:abstractNumId w:val="26"/>
  </w:num>
  <w:num w:numId="14">
    <w:abstractNumId w:val="2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9"/>
  </w:num>
  <w:num w:numId="25">
    <w:abstractNumId w:val="18"/>
  </w:num>
  <w:num w:numId="26">
    <w:abstractNumId w:val="17"/>
  </w:num>
  <w:num w:numId="27">
    <w:abstractNumId w:val="24"/>
  </w:num>
  <w:num w:numId="28">
    <w:abstractNumId w:val="16"/>
  </w:num>
  <w:num w:numId="29">
    <w:abstractNumId w:val="11"/>
  </w:num>
  <w:num w:numId="30">
    <w:abstractNumId w:val="21"/>
  </w:num>
  <w:num w:numId="31">
    <w:abstractNumId w:val="5"/>
  </w:num>
  <w:num w:numId="32">
    <w:abstractNumId w:val="30"/>
  </w:num>
  <w:num w:numId="33">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71C"/>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5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550"/>
    <w:rsid w:val="000C77FD"/>
    <w:rsid w:val="000C78CE"/>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85E"/>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BC2"/>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136A"/>
    <w:rsid w:val="00191B62"/>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00E"/>
    <w:rsid w:val="001A5683"/>
    <w:rsid w:val="001A5F95"/>
    <w:rsid w:val="001A602F"/>
    <w:rsid w:val="001A6202"/>
    <w:rsid w:val="001A745C"/>
    <w:rsid w:val="001A7D59"/>
    <w:rsid w:val="001B02F9"/>
    <w:rsid w:val="001B0BAB"/>
    <w:rsid w:val="001B1095"/>
    <w:rsid w:val="001B18C9"/>
    <w:rsid w:val="001B18E9"/>
    <w:rsid w:val="001B1950"/>
    <w:rsid w:val="001B1F0D"/>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2D3"/>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2E7"/>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803"/>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3B"/>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138A"/>
    <w:rsid w:val="003F228C"/>
    <w:rsid w:val="003F3D36"/>
    <w:rsid w:val="003F4E1A"/>
    <w:rsid w:val="003F4F05"/>
    <w:rsid w:val="003F584C"/>
    <w:rsid w:val="003F66D0"/>
    <w:rsid w:val="003F6824"/>
    <w:rsid w:val="003F6C0F"/>
    <w:rsid w:val="003F763D"/>
    <w:rsid w:val="003F7936"/>
    <w:rsid w:val="003F7F83"/>
    <w:rsid w:val="00400B45"/>
    <w:rsid w:val="004010CD"/>
    <w:rsid w:val="00402249"/>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5AF"/>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080"/>
    <w:rsid w:val="00523848"/>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06C"/>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444"/>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2A8D"/>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C57"/>
    <w:rsid w:val="00690E43"/>
    <w:rsid w:val="006932CA"/>
    <w:rsid w:val="00693D85"/>
    <w:rsid w:val="0069437E"/>
    <w:rsid w:val="006945DC"/>
    <w:rsid w:val="006946A7"/>
    <w:rsid w:val="00697530"/>
    <w:rsid w:val="00697B26"/>
    <w:rsid w:val="00697D85"/>
    <w:rsid w:val="006A1567"/>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2"/>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198"/>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288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0B3"/>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0FF5"/>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43A"/>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1F"/>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17"/>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72C0"/>
    <w:rsid w:val="00A30F22"/>
    <w:rsid w:val="00A31757"/>
    <w:rsid w:val="00A3235E"/>
    <w:rsid w:val="00A335D7"/>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7E1"/>
    <w:rsid w:val="00A64FB0"/>
    <w:rsid w:val="00A6605F"/>
    <w:rsid w:val="00A660BC"/>
    <w:rsid w:val="00A6620C"/>
    <w:rsid w:val="00A66A72"/>
    <w:rsid w:val="00A67BAC"/>
    <w:rsid w:val="00A70A53"/>
    <w:rsid w:val="00A72178"/>
    <w:rsid w:val="00A72645"/>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2C3"/>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526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678"/>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1DF0"/>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41C"/>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CED"/>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1A3B"/>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09E5"/>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437"/>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1380"/>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1B59"/>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119"/>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07F"/>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4C18"/>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94C"/>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6A6"/>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736"/>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48E4"/>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9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BAFTAR ISI,sub de titre 4,ANNEX,TABEL,kepala,Colorful List - Accent 11,Char Char2,List Paragraph2,Char Char21,sub-section,List Paragraph-ExecSummary,Medium Grid 1 - Accent 21,1.2,skripsi"/>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BAFTAR ISI Char,sub de titre 4 Char,ANNEX Char,TABEL Char,kepala Char,Colorful List - Accent 11 Char,Char Char2 Char,List Paragraph2 Char,Char Char21 Char,1.2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UnresolvedMention">
    <w:name w:val="Unresolved Mention"/>
    <w:basedOn w:val="DefaultParagraphFont"/>
    <w:uiPriority w:val="99"/>
    <w:semiHidden/>
    <w:unhideWhenUsed/>
    <w:rsid w:val="009C03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BAFTAR ISI,sub de titre 4,ANNEX,TABEL,kepala,Colorful List - Accent 11,Char Char2,List Paragraph2,Char Char21,sub-section,List Paragraph-ExecSummary,Medium Grid 1 - Accent 21,1.2,skripsi"/>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BAFTAR ISI Char,sub de titre 4 Char,ANNEX Char,TABEL Char,kepala Char,Colorful List - Accent 11 Char,Char Char2 Char,List Paragraph2 Char,Char Char21 Char,1.2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UnresolvedMention">
    <w:name w:val="Unresolved Mention"/>
    <w:basedOn w:val="DefaultParagraphFont"/>
    <w:uiPriority w:val="99"/>
    <w:semiHidden/>
    <w:unhideWhenUsed/>
    <w:rsid w:val="009C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www.ojs.ukim.ac.id/index.php/mhj/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5228F6C4-4994-4961-B9A4-6348FC85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21588</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asus410m@gmail.com</cp:lastModifiedBy>
  <cp:revision>2</cp:revision>
  <cp:lastPrinted>2025-02-14T12:24:00Z</cp:lastPrinted>
  <dcterms:created xsi:type="dcterms:W3CDTF">2025-02-24T23:30:00Z</dcterms:created>
  <dcterms:modified xsi:type="dcterms:W3CDTF">2025-02-24T23:30:00Z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